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5"/>
        <w:gridCol w:w="3880"/>
        <w:gridCol w:w="1701"/>
        <w:gridCol w:w="2404"/>
      </w:tblGrid>
      <w:tr w14:paraId="7528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53A3C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38480" cy="198755"/>
                  <wp:effectExtent l="0" t="0" r="10160" b="14605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40"/>
                <w:szCs w:val="40"/>
              </w:rPr>
              <w:t>Α.Ν.Ο. ΑΡΓΥΡΟΥΠΟ</w:t>
            </w:r>
            <w:r>
              <w:rPr>
                <w:b/>
                <w:color w:val="002060"/>
                <w:sz w:val="40"/>
                <w:szCs w:val="40"/>
              </w:rPr>
              <w:t>ΛΗΣ</w:t>
            </w:r>
          </w:p>
        </w:tc>
      </w:tr>
      <w:tr w14:paraId="02CD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C9D91">
            <w:pPr>
              <w:spacing w:after="0" w:line="240" w:lineRule="auto"/>
              <w:jc w:val="center"/>
              <w:rPr>
                <w:b/>
                <w:color w:val="1F497D" w:themeColor="text2"/>
                <w:sz w:val="19"/>
                <w:szCs w:val="19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3475" cy="1096010"/>
                  <wp:effectExtent l="0" t="0" r="9525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1E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5A3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1F497D" w:themeColor="text2"/>
                <w:sz w:val="21"/>
                <w:szCs w:val="21"/>
                <w:lang w:val="el-GR"/>
              </w:rPr>
              <w:t>ΜΑΡΚΟΣ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 xml:space="preserve"> ΔΗΜΗΤΡΙΟΣ (13/9/2001)</w:t>
            </w:r>
            <w:r>
              <w:rPr>
                <w:b/>
                <w:color w:val="1F497D" w:themeColor="text2"/>
                <w:sz w:val="21"/>
                <w:szCs w:val="21"/>
              </w:rPr>
              <w:t xml:space="preserve"> *(ΑΝΔΡΩΝ)*</w:t>
            </w:r>
            <w:r>
              <w:rPr>
                <w:b/>
                <w:sz w:val="21"/>
                <w:szCs w:val="21"/>
              </w:rPr>
              <w:t xml:space="preserve"> ΑΤΟΜΙΚΑ ΡΕΚΟΡ</w:t>
            </w:r>
            <w:r>
              <w:rPr>
                <w:rFonts w:hint="default"/>
                <w:b/>
                <w:sz w:val="21"/>
                <w:szCs w:val="21"/>
                <w:lang w:val="el-GR"/>
              </w:rPr>
              <w:t xml:space="preserve"> 25άρας</w:t>
            </w:r>
            <w:r>
              <w:rPr>
                <w:b/>
                <w:sz w:val="21"/>
                <w:szCs w:val="21"/>
              </w:rPr>
              <w:t xml:space="preserve"> &amp; ΒΑΘΜΟΛΟΓΙΑ (FINA) ΑΝΑΛΟΓΑ ΜΕ ΤΙΣ ΕΠΙΔΟΣΕΙΣ</w:t>
            </w:r>
          </w:p>
        </w:tc>
      </w:tr>
      <w:tr w14:paraId="7975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CE3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ADF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28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D79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8C4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132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CF1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82C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AE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538</w:t>
            </w:r>
          </w:p>
        </w:tc>
      </w:tr>
      <w:tr w14:paraId="6219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CB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7B6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25B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/11/1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F6E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636</w:t>
            </w:r>
          </w:p>
        </w:tc>
      </w:tr>
      <w:tr w14:paraId="69B9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87D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8D4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631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55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871</w:t>
            </w:r>
            <w:bookmarkStart w:id="0" w:name="_GoBack"/>
            <w:bookmarkEnd w:id="0"/>
          </w:p>
        </w:tc>
      </w:tr>
      <w:tr w14:paraId="31A8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B85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8425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(Π.Ρ. Κ23) </w:t>
            </w:r>
            <w:r>
              <w:rPr>
                <w:rFonts w:hint="default"/>
                <w:b/>
                <w:color w:val="FF0000"/>
                <w:lang w:val="el-GR"/>
              </w:rPr>
              <w:t>3:40.63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1F2F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5/12/23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E10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890</w:t>
            </w:r>
          </w:p>
        </w:tc>
      </w:tr>
      <w:tr w14:paraId="0A27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7FC9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8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C2C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(Π.Ρ. Κ23) </w:t>
            </w:r>
            <w:r>
              <w:rPr>
                <w:rFonts w:hint="default"/>
                <w:b/>
                <w:color w:val="FF0000"/>
                <w:lang w:val="el-GR"/>
              </w:rPr>
              <w:t>7:36.39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32ABA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631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917</w:t>
            </w:r>
          </w:p>
        </w:tc>
      </w:tr>
      <w:tr w14:paraId="6F78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5999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B55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15:02.87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2F5A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5/11/23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FD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825</w:t>
            </w:r>
          </w:p>
        </w:tc>
      </w:tr>
      <w:tr w14:paraId="5CCA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917A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5C5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FA8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34D0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7AFF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D685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26C1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6C44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F38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593</w:t>
            </w:r>
          </w:p>
        </w:tc>
      </w:tr>
      <w:tr w14:paraId="6B75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77D4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16AB2">
            <w:pPr>
              <w:spacing w:after="0" w:line="240" w:lineRule="auto"/>
              <w:ind w:left="41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4AD68">
            <w:pPr>
              <w:spacing w:after="0" w:line="240" w:lineRule="auto"/>
              <w:ind w:left="41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48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7CDC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D01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010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0D1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/11/1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8317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435</w:t>
            </w:r>
          </w:p>
        </w:tc>
      </w:tr>
      <w:tr w14:paraId="5B5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97A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444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35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08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654</w:t>
            </w:r>
          </w:p>
        </w:tc>
      </w:tr>
      <w:tr w14:paraId="4FF6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AD17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609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:0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8237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0B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626</w:t>
            </w:r>
          </w:p>
        </w:tc>
      </w:tr>
      <w:tr w14:paraId="356B6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CCB2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10623">
            <w:pPr>
              <w:spacing w:after="0" w:line="240" w:lineRule="auto"/>
              <w:ind w:left="242" w:leftChars="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F3163">
            <w:pPr>
              <w:spacing w:after="0" w:line="240" w:lineRule="auto"/>
              <w:ind w:left="242" w:leftChars="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AE4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633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18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4CCCC">
            <w:pPr>
              <w:spacing w:after="0" w:line="240" w:lineRule="auto"/>
              <w:ind w:left="242" w:leftChars="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C0208">
            <w:pPr>
              <w:spacing w:after="0" w:line="240" w:lineRule="auto"/>
              <w:ind w:left="242" w:leftChars="0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BF7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EFD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6A1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26B0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CC9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325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12A0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06C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100μ.Μ.Α.     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BDE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628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23</w:t>
            </w:r>
            <w:r>
              <w:rPr>
                <w:b/>
                <w:color w:val="7030A0"/>
              </w:rPr>
              <w:t>/1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AF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586</w:t>
            </w:r>
          </w:p>
        </w:tc>
      </w:tr>
      <w:tr w14:paraId="1D84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83B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7F4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:0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011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22</w:t>
            </w:r>
            <w:r>
              <w:rPr>
                <w:b/>
                <w:color w:val="7030A0"/>
              </w:rPr>
              <w:t>/1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F96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651</w:t>
            </w:r>
          </w:p>
        </w:tc>
      </w:tr>
      <w:tr w14:paraId="6499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F71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A6F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AE63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544A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</w:tbl>
    <w:p w14:paraId="7579B01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D326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A76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5AEA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27724">
    <w:pPr>
      <w:pStyle w:val="6"/>
    </w:pPr>
    <w:r>
      <w:pict>
        <v:shape id="PowerPlusWaterMarkObject1316129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AC67C">
    <w:pPr>
      <w:pStyle w:val="6"/>
    </w:pPr>
    <w:r>
      <w:pict>
        <v:shape id="PowerPlusWaterMarkObject1316129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F3168">
    <w:pPr>
      <w:pStyle w:val="6"/>
    </w:pPr>
    <w:r>
      <w:pict>
        <v:shape id="PowerPlusWaterMarkObject1316128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815E45"/>
    <w:rsid w:val="00C4367B"/>
    <w:rsid w:val="00F849A7"/>
    <w:rsid w:val="083E0F5E"/>
    <w:rsid w:val="14AE77A5"/>
    <w:rsid w:val="1A2F7510"/>
    <w:rsid w:val="1AF912E2"/>
    <w:rsid w:val="1C723268"/>
    <w:rsid w:val="1F7F6FF4"/>
    <w:rsid w:val="217157CD"/>
    <w:rsid w:val="22DA74F2"/>
    <w:rsid w:val="266F1E7D"/>
    <w:rsid w:val="270B01F1"/>
    <w:rsid w:val="272E6AE5"/>
    <w:rsid w:val="29316BFD"/>
    <w:rsid w:val="2BED77E9"/>
    <w:rsid w:val="2CCF3244"/>
    <w:rsid w:val="34C86ECF"/>
    <w:rsid w:val="3D7164B1"/>
    <w:rsid w:val="468E582D"/>
    <w:rsid w:val="47476A1D"/>
    <w:rsid w:val="61A43787"/>
    <w:rsid w:val="65A804A1"/>
    <w:rsid w:val="6FF6265F"/>
    <w:rsid w:val="78540F0F"/>
    <w:rsid w:val="78A97385"/>
    <w:rsid w:val="79C8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1092</Characters>
  <Lines>9</Lines>
  <Paragraphs>2</Paragraphs>
  <TotalTime>1</TotalTime>
  <ScaleCrop>false</ScaleCrop>
  <LinksUpToDate>false</LinksUpToDate>
  <CharactersWithSpaces>1292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2024-12-06T09:28:27Z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7C3E9AE1CEAD4AF19287029634BDFE81</vt:lpwstr>
  </property>
</Properties>
</file>