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1855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49580" cy="213360"/>
                  <wp:effectExtent l="19050" t="0" r="7175" b="0"/>
                  <wp:docPr id="2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21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ΠΑΟΚ Α.Σ.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978535" cy="855980"/>
                  <wp:effectExtent l="0" t="0" r="0" b="12700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ΔΑΛΔΟΓΙΑΝΝΗΣ ΑΣΤΕΡΙΟΣ (22/3/9</w:t>
            </w:r>
            <w:r>
              <w:rPr>
                <w:rFonts w:hint="default"/>
                <w:b/>
                <w:color w:val="1F497D" w:themeColor="text2"/>
                <w:sz w:val="32"/>
                <w:szCs w:val="32"/>
                <w:lang w:val="el-GR"/>
              </w:rPr>
              <w:t>7</w:t>
            </w:r>
            <w:r>
              <w:rPr>
                <w:b/>
                <w:color w:val="1F497D" w:themeColor="text2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ΚΛΑΣΙΚΗ ΚΟΛΥΜΒΗΣΗ *(ΑΝΔΡΩΝ)*</w:t>
            </w:r>
            <w:r>
              <w:rPr>
                <w:b/>
                <w:sz w:val="26"/>
                <w:szCs w:val="26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30.18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27/3/10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55.27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5/4/14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hint="default"/>
                <w:b/>
                <w:color w:val="FF0000"/>
                <w:lang w:val="en-US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:</w:t>
            </w:r>
            <w:r>
              <w:rPr>
                <w:b/>
                <w:color w:val="FF0000"/>
                <w:lang w:val="en-US"/>
              </w:rPr>
              <w:t>53.71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3/8/19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en-US"/>
              </w:rPr>
              <w:t>4</w:t>
            </w:r>
            <w:r>
              <w:rPr>
                <w:b/>
                <w:color w:val="FF0000"/>
              </w:rPr>
              <w:t>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3:5</w:t>
            </w:r>
            <w:r>
              <w:rPr>
                <w:rFonts w:hint="default"/>
                <w:b/>
                <w:color w:val="FF0000"/>
                <w:lang w:val="en-US"/>
              </w:rPr>
              <w:t>5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n-US"/>
              </w:rPr>
              <w:t>22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rFonts w:hint="default"/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n-US"/>
              </w:rPr>
              <w:t>4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n-US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rFonts w:hint="default"/>
                <w:b/>
                <w:color w:val="FF0000"/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800μ.Ελεύθερο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8:0</w:t>
            </w:r>
            <w:r>
              <w:rPr>
                <w:rFonts w:hint="default"/>
                <w:b/>
                <w:color w:val="FF0000"/>
                <w:lang w:val="el-GR"/>
              </w:rPr>
              <w:t>6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6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21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7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 xml:space="preserve">                                    </w:t>
            </w:r>
            <w:r>
              <w:rPr>
                <w:b/>
                <w:color w:val="FF0000"/>
              </w:rPr>
              <w:t>1500μ.Ελεύθερο</w:t>
            </w:r>
            <w:r>
              <w:rPr>
                <w:rFonts w:hint="default"/>
                <w:b/>
                <w:color w:val="FF0000"/>
                <w:lang w:val="el-GR"/>
              </w:rPr>
              <w:t xml:space="preserve">                                   *    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15:</w:t>
            </w:r>
            <w:r>
              <w:rPr>
                <w:rFonts w:hint="default"/>
                <w:b/>
                <w:color w:val="FF0000"/>
                <w:lang w:val="el-GR"/>
              </w:rPr>
              <w:t>24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74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rFonts w:hint="default"/>
                <w:b/>
                <w:color w:val="FF0000"/>
                <w:lang w:val="el-GR"/>
              </w:rPr>
              <w:t>8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rFonts w:hint="default"/>
                <w:b/>
                <w:color w:val="FF0000"/>
                <w:lang w:val="el-G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36.97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7/3/09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59.60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6/12/14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2:17.86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7/12/14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51</w:t>
            </w:r>
            <w:r>
              <w:rPr>
                <w:rFonts w:hint="default"/>
                <w:b/>
                <w:color w:val="0070C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2:23.17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13/4/13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5:00.08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13/4/13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ΚΟΛΥΜΒΗΣΗ ΑΝΟΙΧΤΗΣ ΘΑΛΑΣΣΑΣ *(ΑΝΔΡΩΝ)*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</w:rPr>
              <w:t>ΑΤΟΜΙΚΑ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5.000μ.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b/>
                <w:color w:val="D99594" w:themeColor="accent2" w:themeTint="99"/>
              </w:rPr>
              <w:t>0:5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2</w:t>
            </w:r>
            <w:r>
              <w:rPr>
                <w:b/>
                <w:color w:val="D99594" w:themeColor="accent2" w:themeTint="99"/>
              </w:rPr>
              <w:t>: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27</w:t>
            </w:r>
            <w:r>
              <w:rPr>
                <w:b/>
                <w:color w:val="D99594" w:themeColor="accent2" w:themeTint="99"/>
              </w:rPr>
              <w:t>.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57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3</w:t>
            </w:r>
            <w:r>
              <w:rPr>
                <w:b/>
                <w:color w:val="D99594" w:themeColor="accent2" w:themeTint="99"/>
              </w:rPr>
              <w:t>/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5</w:t>
            </w:r>
            <w:bookmarkStart w:id="0" w:name="_GoBack"/>
            <w:bookmarkEnd w:id="0"/>
            <w:r>
              <w:rPr>
                <w:b/>
                <w:color w:val="D99594" w:themeColor="accent2" w:themeTint="99"/>
              </w:rPr>
              <w:t>/20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2</w:t>
            </w:r>
            <w:r>
              <w:rPr>
                <w:b/>
                <w:color w:val="D99594" w:themeColor="accent2" w:themeTint="99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10.000μ.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1</w:t>
            </w:r>
            <w:r>
              <w:rPr>
                <w:b/>
                <w:color w:val="D99594" w:themeColor="accent2" w:themeTint="99"/>
              </w:rPr>
              <w:t>: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50</w:t>
            </w:r>
            <w:r>
              <w:rPr>
                <w:b/>
                <w:color w:val="D99594" w:themeColor="accent2" w:themeTint="99"/>
              </w:rPr>
              <w:t>:1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8</w:t>
            </w:r>
            <w:r>
              <w:rPr>
                <w:b/>
                <w:color w:val="D99594" w:themeColor="accent2" w:themeTint="99"/>
              </w:rPr>
              <w:t>.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00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D99594" w:themeColor="accent2" w:themeTint="99"/>
                <w:lang w:val="el-GR"/>
              </w:rPr>
            </w:pPr>
            <w:r>
              <w:rPr>
                <w:rFonts w:hint="default"/>
                <w:b/>
                <w:color w:val="D99594" w:themeColor="accent2" w:themeTint="99"/>
                <w:lang w:val="el-GR"/>
              </w:rPr>
              <w:t>2</w:t>
            </w:r>
            <w:r>
              <w:rPr>
                <w:b/>
                <w:color w:val="D99594" w:themeColor="accent2" w:themeTint="99"/>
              </w:rPr>
              <w:t>/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12</w:t>
            </w:r>
            <w:r>
              <w:rPr>
                <w:b/>
                <w:color w:val="D99594" w:themeColor="accent2" w:themeTint="99"/>
              </w:rPr>
              <w:t>/202</w:t>
            </w:r>
            <w:r>
              <w:rPr>
                <w:rFonts w:hint="default"/>
                <w:b/>
                <w:color w:val="D99594" w:themeColor="accent2" w:themeTint="99"/>
                <w:lang w:val="el-GR"/>
              </w:rPr>
              <w:t>3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799742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799741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799740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22336"/>
    <w:rsid w:val="00022336"/>
    <w:rsid w:val="00090A59"/>
    <w:rsid w:val="00307B15"/>
    <w:rsid w:val="0031509B"/>
    <w:rsid w:val="00676C79"/>
    <w:rsid w:val="007115AB"/>
    <w:rsid w:val="007B1898"/>
    <w:rsid w:val="00874FD2"/>
    <w:rsid w:val="008B3652"/>
    <w:rsid w:val="00911E0E"/>
    <w:rsid w:val="009E5942"/>
    <w:rsid w:val="00B36B67"/>
    <w:rsid w:val="00B478CC"/>
    <w:rsid w:val="00BA6A74"/>
    <w:rsid w:val="00CC2D08"/>
    <w:rsid w:val="00D35AD2"/>
    <w:rsid w:val="00D77915"/>
    <w:rsid w:val="00E149C6"/>
    <w:rsid w:val="00E51F3E"/>
    <w:rsid w:val="00EC4BCA"/>
    <w:rsid w:val="0F8E0E45"/>
    <w:rsid w:val="15790776"/>
    <w:rsid w:val="20A766C9"/>
    <w:rsid w:val="27237DB6"/>
    <w:rsid w:val="2CE74AEF"/>
    <w:rsid w:val="3E45473B"/>
    <w:rsid w:val="44912A1E"/>
    <w:rsid w:val="4D834664"/>
    <w:rsid w:val="53C3307C"/>
    <w:rsid w:val="5A663F78"/>
    <w:rsid w:val="654913BB"/>
    <w:rsid w:val="73A75E34"/>
    <w:rsid w:val="7A0F48DF"/>
    <w:rsid w:val="7F3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783</Characters>
  <Lines>6</Lines>
  <Paragraphs>1</Paragraphs>
  <TotalTime>1</TotalTime>
  <ScaleCrop>false</ScaleCrop>
  <LinksUpToDate>false</LinksUpToDate>
  <CharactersWithSpaces>927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2022-06-11T10:34:00Z</dcterms:created>
  <dc:creator>user</dc:creator>
  <cp:lastModifiedBy>user</cp:lastModifiedBy>
  <dcterms:modified xsi:type="dcterms:W3CDTF">2024-02-04T09:29:59Z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83B88A8ADA30419980C4C0FFF0264B47</vt:lpwstr>
  </property>
</Properties>
</file>