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624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824"/>
        <w:gridCol w:w="5666"/>
      </w:tblGrid>
      <w:tr w14:paraId="2BD2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3"/>
          </w:tcPr>
          <w:p w14:paraId="2F03C8B1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ΚΑΤΑΚΤΗΣΕΙΣ ΕΥΡΩΠΑΪΚΩΝ ΚΥΠΕΛΛΩΝ </w:t>
            </w:r>
            <w:r>
              <w:rPr>
                <w:rFonts w:hint="default"/>
                <w:b/>
                <w:sz w:val="48"/>
                <w:szCs w:val="48"/>
                <w:lang w:val="en-US"/>
              </w:rPr>
              <w:t>SUPER CUP</w:t>
            </w:r>
            <w:r>
              <w:rPr>
                <w:b/>
                <w:sz w:val="48"/>
                <w:szCs w:val="48"/>
              </w:rPr>
              <w:t xml:space="preserve"> ΠΟΔΟΣΦΑΙΡΟΥ</w:t>
            </w:r>
          </w:p>
        </w:tc>
      </w:tr>
      <w:tr w14:paraId="2D8E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1AD744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ΕΤΟΣ</w:t>
            </w:r>
          </w:p>
        </w:tc>
        <w:tc>
          <w:tcPr>
            <w:tcW w:w="4824" w:type="dxa"/>
          </w:tcPr>
          <w:p w14:paraId="69D642A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ΠΟΛΕΙΣ ΤΕΛΙΚΩΝ</w:t>
            </w:r>
          </w:p>
        </w:tc>
        <w:tc>
          <w:tcPr>
            <w:tcW w:w="5666" w:type="dxa"/>
          </w:tcPr>
          <w:p w14:paraId="4983242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7A4A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F764982"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4824" w:type="dxa"/>
          </w:tcPr>
          <w:p w14:paraId="68DD798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ΜΙΛΑΝΟ</w:t>
            </w:r>
            <w:r>
              <w:rPr>
                <w:rFonts w:hint="default"/>
                <w:lang w:val="el-GR"/>
              </w:rPr>
              <w:t>-</w:t>
            </w:r>
            <w:r>
              <w:rPr>
                <w:lang w:val="el-GR"/>
              </w:rPr>
              <w:t>ΑΜΣΤΕΡΝΤΑΜ</w:t>
            </w:r>
          </w:p>
        </w:tc>
        <w:tc>
          <w:tcPr>
            <w:tcW w:w="5666" w:type="dxa"/>
            <w:vAlign w:val="top"/>
          </w:tcPr>
          <w:p w14:paraId="787BE9BE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2095" cy="101600"/>
                  <wp:effectExtent l="0" t="0" r="6985" b="5080"/>
                  <wp:docPr id="27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Ξ</w:t>
            </w:r>
          </w:p>
        </w:tc>
      </w:tr>
      <w:tr w14:paraId="541D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2E67A0B"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4824" w:type="dxa"/>
          </w:tcPr>
          <w:p w14:paraId="19D7CCA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666" w:type="dxa"/>
            <w:vAlign w:val="top"/>
          </w:tcPr>
          <w:p w14:paraId="575D337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</w:tr>
      <w:tr w14:paraId="2690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3301D59"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4824" w:type="dxa"/>
          </w:tcPr>
          <w:p w14:paraId="3BDCD7A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ΜΟΝΑΧΟ</w:t>
            </w:r>
            <w:r>
              <w:rPr>
                <w:rFonts w:hint="default"/>
                <w:lang w:val="el-GR"/>
              </w:rPr>
              <w:t>-ΚΙΕΒΟ</w:t>
            </w:r>
          </w:p>
        </w:tc>
        <w:tc>
          <w:tcPr>
            <w:tcW w:w="5666" w:type="dxa"/>
            <w:vAlign w:val="top"/>
          </w:tcPr>
          <w:p w14:paraId="7FA7B4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680"/>
                  <wp:effectExtent l="0" t="0" r="0" b="0"/>
                  <wp:docPr id="81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ΝΤΙΝΑΜΟ ΚΙΕΒΟΥ</w:t>
            </w:r>
          </w:p>
        </w:tc>
      </w:tr>
      <w:tr w14:paraId="3270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5733CAC"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4824" w:type="dxa"/>
            <w:vAlign w:val="top"/>
          </w:tcPr>
          <w:p w14:paraId="143BA109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ΜΟΝΑΧΟ</w:t>
            </w:r>
            <w:r>
              <w:rPr>
                <w:rFonts w:hint="default"/>
                <w:lang w:val="el-GR"/>
              </w:rPr>
              <w:t>-ΑΝΤΕΡΛΕΧΤ</w:t>
            </w:r>
          </w:p>
        </w:tc>
        <w:tc>
          <w:tcPr>
            <w:tcW w:w="5666" w:type="dxa"/>
            <w:vAlign w:val="top"/>
          </w:tcPr>
          <w:p w14:paraId="7DE45308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1615" cy="106680"/>
                  <wp:effectExtent l="0" t="0" r="6985" b="0"/>
                  <wp:docPr id="6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F497A" w:themeColor="accent4" w:themeShade="BF"/>
              </w:rPr>
              <w:t>ΑΝΤΕΡΛΕΧΤ</w:t>
            </w:r>
          </w:p>
        </w:tc>
      </w:tr>
      <w:tr w14:paraId="3F78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EF12A9A"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4824" w:type="dxa"/>
          </w:tcPr>
          <w:p w14:paraId="075AC43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ΑΜΒΟΥΡΓΟ</w:t>
            </w:r>
            <w:r>
              <w:rPr>
                <w:rFonts w:hint="default"/>
                <w:lang w:val="el-GR"/>
              </w:rPr>
              <w:t>-ΛΙΒΕΡΠΟΥΛ</w:t>
            </w:r>
          </w:p>
        </w:tc>
        <w:tc>
          <w:tcPr>
            <w:tcW w:w="5666" w:type="dxa"/>
            <w:vAlign w:val="top"/>
          </w:tcPr>
          <w:p w14:paraId="051A03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2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 w14:paraId="476A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B456712"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4824" w:type="dxa"/>
          </w:tcPr>
          <w:p w14:paraId="44418107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ΑΝΤΕΡΛΕΧΤ-ΛΙΒΕΡΠΟΥΛ</w:t>
            </w:r>
          </w:p>
        </w:tc>
        <w:tc>
          <w:tcPr>
            <w:tcW w:w="5666" w:type="dxa"/>
            <w:vAlign w:val="top"/>
          </w:tcPr>
          <w:p w14:paraId="0BD527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1615" cy="106680"/>
                  <wp:effectExtent l="0" t="0" r="6985" b="0"/>
                  <wp:docPr id="6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F497A" w:themeColor="accent4" w:themeShade="BF"/>
              </w:rPr>
              <w:t>ΑΝΤΕΡΛΕΧΤ</w:t>
            </w:r>
          </w:p>
        </w:tc>
      </w:tr>
      <w:tr w14:paraId="0061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58F0613"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4824" w:type="dxa"/>
          </w:tcPr>
          <w:p w14:paraId="6140C8C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ΝΟΤΙΓΧΑΜ</w:t>
            </w:r>
            <w:r>
              <w:rPr>
                <w:rFonts w:hint="default"/>
                <w:lang w:val="el-GR"/>
              </w:rPr>
              <w:t>-ΒΑΡΚΕΛΩΝΗ</w:t>
            </w:r>
          </w:p>
        </w:tc>
        <w:tc>
          <w:tcPr>
            <w:tcW w:w="5666" w:type="dxa"/>
            <w:vAlign w:val="top"/>
          </w:tcPr>
          <w:p w14:paraId="5AEE9CA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045"/>
                  <wp:effectExtent l="0" t="0" r="0" b="635"/>
                  <wp:docPr id="38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Χ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Φ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FF0000"/>
              </w:rPr>
              <w:t>Ρ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</w:p>
        </w:tc>
      </w:tr>
      <w:tr w14:paraId="3EB4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1D5C605"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4824" w:type="dxa"/>
            <w:vAlign w:val="top"/>
          </w:tcPr>
          <w:p w14:paraId="2E03DF6F">
            <w:pPr>
              <w:spacing w:after="0" w:line="240" w:lineRule="auto"/>
              <w:jc w:val="center"/>
            </w:pPr>
            <w:r>
              <w:rPr>
                <w:lang w:val="el-GR"/>
              </w:rPr>
              <w:t>ΝΟΤΙΓΧΑΜ</w:t>
            </w:r>
            <w:r>
              <w:rPr>
                <w:rFonts w:hint="default"/>
                <w:lang w:val="el-GR"/>
              </w:rPr>
              <w:t>-ΒΑΛΕΝΘΙΑ</w:t>
            </w:r>
          </w:p>
        </w:tc>
        <w:tc>
          <w:tcPr>
            <w:tcW w:w="5666" w:type="dxa"/>
            <w:vAlign w:val="top"/>
          </w:tcPr>
          <w:p w14:paraId="1E7DC0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6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Θ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</w:rPr>
              <w:t>Α</w:t>
            </w:r>
          </w:p>
        </w:tc>
      </w:tr>
      <w:tr w14:paraId="39F4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EF64947"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4824" w:type="dxa"/>
            <w:vAlign w:val="top"/>
          </w:tcPr>
          <w:p w14:paraId="443C4BC9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666" w:type="dxa"/>
            <w:vAlign w:val="top"/>
          </w:tcPr>
          <w:p w14:paraId="3521AD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</w:tr>
      <w:tr w14:paraId="3559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CFB1E90"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4824" w:type="dxa"/>
          </w:tcPr>
          <w:p w14:paraId="55F89F0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ΒΑΡΚΕΛΩΝΗ-ΜΠΕΡΜΙΝΧΑΜ</w:t>
            </w:r>
          </w:p>
        </w:tc>
        <w:tc>
          <w:tcPr>
            <w:tcW w:w="5666" w:type="dxa"/>
            <w:vAlign w:val="top"/>
          </w:tcPr>
          <w:p w14:paraId="13570A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1600"/>
                  <wp:effectExtent l="0" t="0" r="4445" b="5080"/>
                  <wp:docPr id="4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70C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7E7E7E" w:themeColor="text1" w:themeTint="80"/>
              </w:rPr>
              <w:t>Α</w:t>
            </w:r>
          </w:p>
        </w:tc>
      </w:tr>
      <w:tr w14:paraId="374B6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E6548FA"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4824" w:type="dxa"/>
          </w:tcPr>
          <w:p w14:paraId="422D591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ΑΜΒΟΥΡΓΟ</w:t>
            </w:r>
            <w:r>
              <w:rPr>
                <w:rFonts w:hint="default"/>
                <w:lang w:val="el-GR"/>
              </w:rPr>
              <w:t>-ΑΜΠΕΡΝΤΙΝ</w:t>
            </w:r>
          </w:p>
        </w:tc>
        <w:tc>
          <w:tcPr>
            <w:tcW w:w="5666" w:type="dxa"/>
            <w:vAlign w:val="top"/>
          </w:tcPr>
          <w:p w14:paraId="62CE5D45">
            <w:pPr>
              <w:spacing w:after="0" w:line="240" w:lineRule="auto"/>
              <w:jc w:val="center"/>
              <w:rPr>
                <w:b/>
                <w:color w:val="5F497A" w:themeColor="accent4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2870"/>
                  <wp:effectExtent l="0" t="0" r="10160" b="3810"/>
                  <wp:docPr id="44" name="Picture 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ΑΜΠΕΡΝΤΙΝ</w:t>
            </w:r>
          </w:p>
        </w:tc>
      </w:tr>
      <w:tr w14:paraId="20B3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D51468D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4824" w:type="dxa"/>
          </w:tcPr>
          <w:p w14:paraId="14B7766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ΤΟΡΙΝΟ</w:t>
            </w:r>
          </w:p>
        </w:tc>
        <w:tc>
          <w:tcPr>
            <w:tcW w:w="5666" w:type="dxa"/>
            <w:vAlign w:val="top"/>
          </w:tcPr>
          <w:p w14:paraId="02F07C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3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 w14:paraId="3E60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DA8CCDF"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4824" w:type="dxa"/>
            <w:vAlign w:val="top"/>
          </w:tcPr>
          <w:p w14:paraId="5001684A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666" w:type="dxa"/>
            <w:vAlign w:val="top"/>
          </w:tcPr>
          <w:p w14:paraId="041FD36D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</w:tr>
      <w:tr w14:paraId="75F2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671BC6B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4824" w:type="dxa"/>
          </w:tcPr>
          <w:p w14:paraId="2D3F462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7B8D7632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0965"/>
                  <wp:effectExtent l="0" t="0" r="8890" b="5715"/>
                  <wp:docPr id="43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2060"/>
              </w:rPr>
              <w:t>Υ</w:t>
            </w:r>
            <w:r>
              <w:rPr>
                <w:b/>
                <w:color w:val="C00000"/>
              </w:rPr>
              <w:t>Α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Β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2060"/>
              </w:rPr>
              <w:t>Υ</w:t>
            </w:r>
            <w:r>
              <w:rPr>
                <w:b/>
                <w:color w:val="C00000"/>
              </w:rPr>
              <w:t>Κ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002060"/>
              </w:rPr>
              <w:t>Ι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2060"/>
              </w:rPr>
              <w:t>Υ</w:t>
            </w:r>
          </w:p>
        </w:tc>
      </w:tr>
      <w:tr w14:paraId="727F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C94E82E"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4824" w:type="dxa"/>
          </w:tcPr>
          <w:p w14:paraId="33825A9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ΑΜΣΤΕΡΝΤΑΜ</w:t>
            </w:r>
            <w:r>
              <w:rPr>
                <w:rFonts w:hint="default"/>
                <w:lang w:val="el-GR"/>
              </w:rPr>
              <w:t>-ΠΟΡΤΟ</w:t>
            </w:r>
          </w:p>
        </w:tc>
        <w:tc>
          <w:tcPr>
            <w:tcW w:w="5666" w:type="dxa"/>
            <w:vAlign w:val="top"/>
          </w:tcPr>
          <w:p w14:paraId="59B673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715" cy="92075"/>
                  <wp:effectExtent l="0" t="0" r="0" b="14605"/>
                  <wp:docPr id="4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9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2060"/>
              </w:rPr>
              <w:t>Ο</w:t>
            </w:r>
          </w:p>
        </w:tc>
      </w:tr>
      <w:tr w14:paraId="5696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CD75C2C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4824" w:type="dxa"/>
          </w:tcPr>
          <w:p w14:paraId="2D11182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ΜΙΧΕΛΕΝ</w:t>
            </w:r>
            <w:r>
              <w:rPr>
                <w:rFonts w:hint="default"/>
                <w:lang w:val="el-GR"/>
              </w:rPr>
              <w:t>-ΑΪΝΤΧΟΦΕΝ</w:t>
            </w:r>
          </w:p>
        </w:tc>
        <w:tc>
          <w:tcPr>
            <w:tcW w:w="5666" w:type="dxa"/>
            <w:vAlign w:val="top"/>
          </w:tcPr>
          <w:p w14:paraId="795EB00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0" b="635"/>
                  <wp:docPr id="7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</w:rPr>
              <w:t>Μ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F79646" w:themeColor="accent6"/>
              </w:rPr>
              <w:t>Ν</w:t>
            </w:r>
          </w:p>
        </w:tc>
      </w:tr>
      <w:tr w14:paraId="0AEA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7F527E0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4824" w:type="dxa"/>
          </w:tcPr>
          <w:p w14:paraId="29C2651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ΒΑΡΚΕΛΩΝΗ</w:t>
            </w:r>
            <w:r>
              <w:rPr>
                <w:rFonts w:hint="default"/>
                <w:lang w:val="el-GR"/>
              </w:rPr>
              <w:t>-ΜΙΛΑΝΟ</w:t>
            </w:r>
          </w:p>
        </w:tc>
        <w:tc>
          <w:tcPr>
            <w:tcW w:w="5666" w:type="dxa"/>
            <w:vAlign w:val="top"/>
          </w:tcPr>
          <w:p w14:paraId="10300D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 w14:paraId="7121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EBB30C6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4824" w:type="dxa"/>
          </w:tcPr>
          <w:p w14:paraId="4204BD7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ΓΕΝΟΒΑ</w:t>
            </w:r>
            <w:r>
              <w:rPr>
                <w:rFonts w:hint="default"/>
                <w:lang w:val="el-GR"/>
              </w:rPr>
              <w:t>-ΜΠΟΛΟΝΙΑ</w:t>
            </w:r>
          </w:p>
        </w:tc>
        <w:tc>
          <w:tcPr>
            <w:tcW w:w="5666" w:type="dxa"/>
            <w:vAlign w:val="top"/>
          </w:tcPr>
          <w:p w14:paraId="244ECC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 w14:paraId="5A2E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C820625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4824" w:type="dxa"/>
          </w:tcPr>
          <w:p w14:paraId="1E14185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ΜΑΝΤΣΕΣΤΕΡ</w:t>
            </w:r>
          </w:p>
        </w:tc>
        <w:tc>
          <w:tcPr>
            <w:tcW w:w="5666" w:type="dxa"/>
            <w:vAlign w:val="top"/>
          </w:tcPr>
          <w:p w14:paraId="76C99FE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49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 w14:paraId="1E3E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61C0897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4824" w:type="dxa"/>
          </w:tcPr>
          <w:p w14:paraId="6B1E883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ΒΡΕΜΗ</w:t>
            </w:r>
            <w:r>
              <w:rPr>
                <w:rFonts w:hint="default"/>
                <w:lang w:val="el-GR"/>
              </w:rPr>
              <w:t>-ΒΑΡΚΕΛΩΝΗ</w:t>
            </w:r>
          </w:p>
        </w:tc>
        <w:tc>
          <w:tcPr>
            <w:tcW w:w="5666" w:type="dxa"/>
            <w:vAlign w:val="top"/>
          </w:tcPr>
          <w:p w14:paraId="359215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1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5561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4CC1310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4824" w:type="dxa"/>
          </w:tcPr>
          <w:p w14:paraId="7456DE1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ΠΑΡΜΑ</w:t>
            </w:r>
            <w:r>
              <w:rPr>
                <w:rFonts w:hint="default"/>
                <w:lang w:val="el-GR"/>
              </w:rPr>
              <w:t>-ΜΙΛΑΝΟ</w:t>
            </w:r>
          </w:p>
        </w:tc>
        <w:tc>
          <w:tcPr>
            <w:tcW w:w="5666" w:type="dxa"/>
            <w:vAlign w:val="top"/>
          </w:tcPr>
          <w:p w14:paraId="507D40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76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</w:rPr>
              <w:t>Π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1F497D" w:themeColor="text2"/>
              </w:rPr>
              <w:t>Ρ</w:t>
            </w:r>
            <w:r>
              <w:rPr>
                <w:b/>
                <w:color w:val="F79646" w:themeColor="accent6"/>
              </w:rPr>
              <w:t>Μ</w:t>
            </w:r>
            <w:r>
              <w:rPr>
                <w:b/>
                <w:color w:val="1F497D" w:themeColor="text2"/>
              </w:rPr>
              <w:t>Α</w:t>
            </w:r>
          </w:p>
        </w:tc>
      </w:tr>
      <w:tr w14:paraId="57F0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8364903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4824" w:type="dxa"/>
          </w:tcPr>
          <w:p w14:paraId="5908C3A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ΛΟΝΔΙΝΟ</w:t>
            </w:r>
            <w:r>
              <w:rPr>
                <w:rFonts w:hint="default"/>
                <w:lang w:val="el-GR"/>
              </w:rPr>
              <w:t>-ΜΙΛΑΝΟ</w:t>
            </w:r>
          </w:p>
        </w:tc>
        <w:tc>
          <w:tcPr>
            <w:tcW w:w="5666" w:type="dxa"/>
            <w:vAlign w:val="top"/>
          </w:tcPr>
          <w:p w14:paraId="73F45D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1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 w14:paraId="263FA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181B6E0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4824" w:type="dxa"/>
          </w:tcPr>
          <w:p w14:paraId="5FBC4A00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ΣΑΡΑΓΟΣΑ-</w:t>
            </w:r>
            <w:r>
              <w:rPr>
                <w:lang w:val="el-GR"/>
              </w:rPr>
              <w:t>ΑΜΣΤΕΡΝΤΑΜ</w:t>
            </w:r>
          </w:p>
        </w:tc>
        <w:tc>
          <w:tcPr>
            <w:tcW w:w="5666" w:type="dxa"/>
            <w:vAlign w:val="top"/>
          </w:tcPr>
          <w:p w14:paraId="0CAF39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2095" cy="101600"/>
                  <wp:effectExtent l="0" t="0" r="6985" b="5080"/>
                  <wp:docPr id="26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Ξ</w:t>
            </w:r>
          </w:p>
        </w:tc>
      </w:tr>
      <w:tr w14:paraId="7CE9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2DDE0F8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4824" w:type="dxa"/>
          </w:tcPr>
          <w:p w14:paraId="6C13A6C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ΠΑΡΙΣΙ</w:t>
            </w:r>
            <w:r>
              <w:rPr>
                <w:rFonts w:hint="default"/>
                <w:lang w:val="el-GR"/>
              </w:rPr>
              <w:t>-ΠΑΛΕΡΜΟ</w:t>
            </w:r>
          </w:p>
        </w:tc>
        <w:tc>
          <w:tcPr>
            <w:tcW w:w="5666" w:type="dxa"/>
            <w:vAlign w:val="top"/>
          </w:tcPr>
          <w:p w14:paraId="5C740DD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2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 w14:paraId="3EC5A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E1A6925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4824" w:type="dxa"/>
            <w:vAlign w:val="top"/>
          </w:tcPr>
          <w:p w14:paraId="76A8C685">
            <w:pPr>
              <w:spacing w:after="0" w:line="240" w:lineRule="auto"/>
              <w:jc w:val="center"/>
            </w:pPr>
            <w:r>
              <w:rPr>
                <w:lang w:val="el-GR"/>
              </w:rPr>
              <w:t>ΒΑΡΚΕΛΩΝΗ</w:t>
            </w:r>
            <w:r>
              <w:rPr>
                <w:rFonts w:hint="default"/>
                <w:lang w:val="el-GR"/>
              </w:rPr>
              <w:t>-ΝΤΟΡΤΜΟΥΝΤ</w:t>
            </w:r>
          </w:p>
        </w:tc>
        <w:tc>
          <w:tcPr>
            <w:tcW w:w="5666" w:type="dxa"/>
            <w:vAlign w:val="top"/>
          </w:tcPr>
          <w:p w14:paraId="6DBFF23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1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0EDC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76B05B2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4824" w:type="dxa"/>
            <w:vAlign w:val="top"/>
          </w:tcPr>
          <w:p w14:paraId="5DC36BF3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242448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3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</w:tr>
      <w:tr w14:paraId="4978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7A358DF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4824" w:type="dxa"/>
            <w:vAlign w:val="top"/>
          </w:tcPr>
          <w:p w14:paraId="28596D26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346D34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6045"/>
                  <wp:effectExtent l="0" t="0" r="5080" b="635"/>
                  <wp:docPr id="78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BACC6" w:themeColor="accent5"/>
              </w:rPr>
              <w:t>ΛΑΤΣΙΟ</w:t>
            </w:r>
          </w:p>
        </w:tc>
      </w:tr>
      <w:tr w14:paraId="0DA9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53DC262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4824" w:type="dxa"/>
            <w:vAlign w:val="top"/>
          </w:tcPr>
          <w:p w14:paraId="5A0CAE41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473507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87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</w:rPr>
              <w:t>Γ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79646" w:themeColor="accent6"/>
              </w:rPr>
              <w:t>Σ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C00000"/>
              </w:rPr>
              <w:t>Ϊ</w:t>
            </w:r>
          </w:p>
        </w:tc>
      </w:tr>
      <w:tr w14:paraId="2F53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C0C6616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4824" w:type="dxa"/>
            <w:vAlign w:val="top"/>
          </w:tcPr>
          <w:p w14:paraId="48E278A9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304DEEDE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2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 w14:paraId="3743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FC55F60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4824" w:type="dxa"/>
            <w:vAlign w:val="top"/>
          </w:tcPr>
          <w:p w14:paraId="5E2C195D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209595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0D70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3360FCF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4824" w:type="dxa"/>
            <w:vAlign w:val="top"/>
          </w:tcPr>
          <w:p w14:paraId="7EECD9F0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682F6B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1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 w14:paraId="5AC7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743D821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4824" w:type="dxa"/>
            <w:vAlign w:val="top"/>
          </w:tcPr>
          <w:p w14:paraId="1497AE3B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7E330E1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6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Θ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</w:rPr>
              <w:t>Α</w:t>
            </w:r>
          </w:p>
        </w:tc>
      </w:tr>
      <w:tr w14:paraId="57E0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D0F584B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4824" w:type="dxa"/>
            <w:vAlign w:val="top"/>
          </w:tcPr>
          <w:p w14:paraId="70B43BB8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01C4B1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2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 w14:paraId="1974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465FEE3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4824" w:type="dxa"/>
            <w:vAlign w:val="top"/>
          </w:tcPr>
          <w:p w14:paraId="0EC86463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</w:tcPr>
          <w:p w14:paraId="6BEAFE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5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</w:tr>
      <w:tr w14:paraId="6B10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63F654F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4824" w:type="dxa"/>
            <w:vAlign w:val="top"/>
          </w:tcPr>
          <w:p w14:paraId="3496D829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146C7E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 w14:paraId="21A5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7220C07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4824" w:type="dxa"/>
            <w:vAlign w:val="top"/>
          </w:tcPr>
          <w:p w14:paraId="05AA88A1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</w:tcPr>
          <w:p w14:paraId="226DEF48">
            <w:pPr>
              <w:spacing w:after="0" w:line="240" w:lineRule="auto"/>
              <w:jc w:val="center"/>
              <w:rPr>
                <w:b/>
                <w:color w:val="548DD4" w:themeColor="text2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680"/>
                  <wp:effectExtent l="0" t="0" r="635" b="0"/>
                  <wp:docPr id="82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ΖΕΝΙΤ ΑΓΙΑΣ ΠΕΤΡΟΥΠΟΛΗΣ</w:t>
            </w:r>
          </w:p>
        </w:tc>
      </w:tr>
      <w:tr w14:paraId="53DA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D235F64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4824" w:type="dxa"/>
            <w:vAlign w:val="top"/>
          </w:tcPr>
          <w:p w14:paraId="7DA25D30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612D2AF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1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6056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95E09C4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4824" w:type="dxa"/>
            <w:vAlign w:val="top"/>
          </w:tcPr>
          <w:p w14:paraId="5D698E5F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0EE7E1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5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5847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DA7F1D2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4824" w:type="dxa"/>
            <w:vAlign w:val="top"/>
          </w:tcPr>
          <w:p w14:paraId="0EF5D868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3E360B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1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54DC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ACD4D81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4824" w:type="dxa"/>
            <w:vAlign w:val="top"/>
          </w:tcPr>
          <w:p w14:paraId="29E13916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ΜΟΝΑΚΟ</w:t>
            </w:r>
          </w:p>
        </w:tc>
        <w:tc>
          <w:tcPr>
            <w:tcW w:w="5666" w:type="dxa"/>
            <w:vAlign w:val="top"/>
          </w:tcPr>
          <w:p w14:paraId="490860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5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4D68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5D4E327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4824" w:type="dxa"/>
          </w:tcPr>
          <w:p w14:paraId="294A59A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ΠΡΑΓΑ</w:t>
            </w:r>
          </w:p>
        </w:tc>
        <w:tc>
          <w:tcPr>
            <w:tcW w:w="5666" w:type="dxa"/>
            <w:vAlign w:val="top"/>
          </w:tcPr>
          <w:p w14:paraId="04932D65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3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3764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CDD8B3F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4824" w:type="dxa"/>
          </w:tcPr>
          <w:p w14:paraId="6B5C929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ΚΑΡΝΤΙΦ</w:t>
            </w:r>
          </w:p>
        </w:tc>
        <w:tc>
          <w:tcPr>
            <w:tcW w:w="5666" w:type="dxa"/>
            <w:vAlign w:val="top"/>
          </w:tcPr>
          <w:p w14:paraId="039528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24AB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0F86520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4824" w:type="dxa"/>
          </w:tcPr>
          <w:p w14:paraId="747F8B0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ΤΜΠΙΛΙΣΙ</w:t>
            </w:r>
          </w:p>
        </w:tc>
        <w:tc>
          <w:tcPr>
            <w:tcW w:w="5666" w:type="dxa"/>
            <w:vAlign w:val="top"/>
          </w:tcPr>
          <w:p w14:paraId="3EB9754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1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69AC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CBD3099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4824" w:type="dxa"/>
          </w:tcPr>
          <w:p w14:paraId="10742D4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ΤΡΟΝΤΧΑΪΜ</w:t>
            </w:r>
          </w:p>
        </w:tc>
        <w:tc>
          <w:tcPr>
            <w:tcW w:w="5666" w:type="dxa"/>
            <w:vAlign w:val="top"/>
          </w:tcPr>
          <w:p w14:paraId="3AC5A2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4D12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96EF0E8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4824" w:type="dxa"/>
          </w:tcPr>
          <w:p w14:paraId="780E6C4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ΣΚΟΠΙΑ</w:t>
            </w:r>
          </w:p>
        </w:tc>
        <w:tc>
          <w:tcPr>
            <w:tcW w:w="5666" w:type="dxa"/>
            <w:vAlign w:val="top"/>
          </w:tcPr>
          <w:p w14:paraId="1235CF5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0236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8E841A5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4824" w:type="dxa"/>
          </w:tcPr>
          <w:p w14:paraId="5A9E0B4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ΤΑΛΙΝ</w:t>
            </w:r>
          </w:p>
        </w:tc>
        <w:tc>
          <w:tcPr>
            <w:tcW w:w="5666" w:type="dxa"/>
          </w:tcPr>
          <w:p w14:paraId="179EE75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456C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BD162C7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4824" w:type="dxa"/>
          </w:tcPr>
          <w:p w14:paraId="7600D71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ΚΩΝΣΤΑΝΤΙΝΟΥΠΟΛΗ</w:t>
            </w:r>
          </w:p>
        </w:tc>
        <w:tc>
          <w:tcPr>
            <w:tcW w:w="5666" w:type="dxa"/>
            <w:vAlign w:val="top"/>
          </w:tcPr>
          <w:p w14:paraId="09F5DD3D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2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 w14:paraId="496E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B93E30E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4824" w:type="dxa"/>
          </w:tcPr>
          <w:p w14:paraId="614A805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ΒΟΥΔΑΠΕΣΤΗ</w:t>
            </w:r>
          </w:p>
        </w:tc>
        <w:tc>
          <w:tcPr>
            <w:tcW w:w="5666" w:type="dxa"/>
            <w:vAlign w:val="top"/>
          </w:tcPr>
          <w:p w14:paraId="19D1CA1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3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3F15B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1A84DFA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4824" w:type="dxa"/>
          </w:tcPr>
          <w:p w14:paraId="69C9262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ΜΠΕΛΦΑΣΤ</w:t>
            </w:r>
          </w:p>
        </w:tc>
        <w:tc>
          <w:tcPr>
            <w:tcW w:w="5666" w:type="dxa"/>
            <w:vAlign w:val="top"/>
          </w:tcPr>
          <w:p w14:paraId="2101C21D">
            <w:pPr>
              <w:spacing w:after="0" w:line="240" w:lineRule="auto"/>
              <w:jc w:val="center"/>
              <w:rPr>
                <w:b/>
                <w:color w:val="F79646" w:themeColor="accent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3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</w:tr>
      <w:tr w14:paraId="1931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31A5BF2"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4824" w:type="dxa"/>
          </w:tcPr>
          <w:p w14:paraId="0D1BDF6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ΕΛΣΙΝΚΙ</w:t>
            </w:r>
          </w:p>
        </w:tc>
        <w:tc>
          <w:tcPr>
            <w:tcW w:w="5666" w:type="dxa"/>
            <w:vAlign w:val="top"/>
          </w:tcPr>
          <w:p w14:paraId="424888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56BD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8E3FA0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2023</w:t>
            </w:r>
          </w:p>
        </w:tc>
        <w:tc>
          <w:tcPr>
            <w:tcW w:w="4824" w:type="dxa"/>
            <w:vAlign w:val="top"/>
          </w:tcPr>
          <w:p w14:paraId="42B6412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ΠΕΙΡΑΙΑΣ</w:t>
            </w:r>
          </w:p>
        </w:tc>
        <w:tc>
          <w:tcPr>
            <w:tcW w:w="5666" w:type="dxa"/>
            <w:vAlign w:val="top"/>
          </w:tcPr>
          <w:p w14:paraId="393704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51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 w14:paraId="1794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A9DB12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2024</w:t>
            </w:r>
          </w:p>
        </w:tc>
        <w:tc>
          <w:tcPr>
            <w:tcW w:w="4824" w:type="dxa"/>
            <w:vAlign w:val="top"/>
          </w:tcPr>
          <w:p w14:paraId="0F616B1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ΒΑΡΣΟΒΙΑ</w:t>
            </w:r>
            <w:bookmarkStart w:id="0" w:name="_GoBack"/>
            <w:bookmarkEnd w:id="0"/>
          </w:p>
        </w:tc>
        <w:tc>
          <w:tcPr>
            <w:tcW w:w="5666" w:type="dxa"/>
            <w:vAlign w:val="top"/>
          </w:tcPr>
          <w:p w14:paraId="4BCD74B1">
            <w:pPr>
              <w:spacing w:after="0" w:line="240" w:lineRule="auto"/>
              <w:jc w:val="center"/>
              <w:rPr>
                <w:b/>
                <w:color w:val="0070C0"/>
              </w:rPr>
            </w:pPr>
          </w:p>
        </w:tc>
      </w:tr>
      <w:tr w14:paraId="6C8C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3"/>
          </w:tcPr>
          <w:p w14:paraId="13D77D2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78F3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AA691F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</w:t>
            </w:r>
          </w:p>
        </w:tc>
        <w:tc>
          <w:tcPr>
            <w:tcW w:w="4824" w:type="dxa"/>
          </w:tcPr>
          <w:p w14:paraId="71607F1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5666" w:type="dxa"/>
          </w:tcPr>
          <w:p w14:paraId="7F0D713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22C8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0A9427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824" w:type="dxa"/>
            <w:vAlign w:val="top"/>
          </w:tcPr>
          <w:p w14:paraId="311927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  <w:tc>
          <w:tcPr>
            <w:tcW w:w="5666" w:type="dxa"/>
          </w:tcPr>
          <w:p w14:paraId="19599D1F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5</w:t>
            </w:r>
          </w:p>
        </w:tc>
      </w:tr>
      <w:tr w14:paraId="2116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F33666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824" w:type="dxa"/>
            <w:vAlign w:val="top"/>
          </w:tcPr>
          <w:p w14:paraId="69FD8D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1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  <w:tc>
          <w:tcPr>
            <w:tcW w:w="5666" w:type="dxa"/>
          </w:tcPr>
          <w:p w14:paraId="1D09E52A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5</w:t>
            </w:r>
          </w:p>
        </w:tc>
      </w:tr>
      <w:tr w14:paraId="075D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EFCF12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19C229E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  <w:tc>
          <w:tcPr>
            <w:tcW w:w="5666" w:type="dxa"/>
          </w:tcPr>
          <w:p w14:paraId="2168332F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5</w:t>
            </w:r>
          </w:p>
        </w:tc>
      </w:tr>
      <w:tr w14:paraId="1645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FEB862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4824" w:type="dxa"/>
            <w:vAlign w:val="top"/>
          </w:tcPr>
          <w:p w14:paraId="2B972C01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2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  <w:tc>
          <w:tcPr>
            <w:tcW w:w="5666" w:type="dxa"/>
          </w:tcPr>
          <w:p w14:paraId="6A1BCBE1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4</w:t>
            </w:r>
          </w:p>
        </w:tc>
      </w:tr>
      <w:tr w14:paraId="0339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E3459C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4824" w:type="dxa"/>
            <w:vAlign w:val="top"/>
          </w:tcPr>
          <w:p w14:paraId="105B87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5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  <w:tc>
          <w:tcPr>
            <w:tcW w:w="5666" w:type="dxa"/>
          </w:tcPr>
          <w:p w14:paraId="4E7A9C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14:paraId="7CC2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D85A65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4824" w:type="dxa"/>
            <w:vAlign w:val="top"/>
          </w:tcPr>
          <w:p w14:paraId="2B70290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1615" cy="106680"/>
                  <wp:effectExtent l="0" t="0" r="6985" b="0"/>
                  <wp:docPr id="6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F497A" w:themeColor="accent4" w:themeShade="BF"/>
              </w:rPr>
              <w:t>ΑΝΤΕΡΛΕΧΤ</w:t>
            </w:r>
          </w:p>
        </w:tc>
        <w:tc>
          <w:tcPr>
            <w:tcW w:w="5666" w:type="dxa"/>
          </w:tcPr>
          <w:p w14:paraId="60509B8C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2</w:t>
            </w:r>
          </w:p>
        </w:tc>
      </w:tr>
      <w:tr w14:paraId="3AF0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F2FF4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19753D63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2095" cy="101600"/>
                  <wp:effectExtent l="0" t="0" r="6985" b="5080"/>
                  <wp:docPr id="25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Ξ</w:t>
            </w:r>
          </w:p>
        </w:tc>
        <w:tc>
          <w:tcPr>
            <w:tcW w:w="5666" w:type="dxa"/>
          </w:tcPr>
          <w:p w14:paraId="7BD2E6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4C99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40F51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1E0C436E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2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  <w:tc>
          <w:tcPr>
            <w:tcW w:w="5666" w:type="dxa"/>
          </w:tcPr>
          <w:p w14:paraId="4AE496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063C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75FE3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62388F5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6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Θ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</w:rPr>
              <w:t>Α</w:t>
            </w:r>
          </w:p>
        </w:tc>
        <w:tc>
          <w:tcPr>
            <w:tcW w:w="5666" w:type="dxa"/>
          </w:tcPr>
          <w:p w14:paraId="79762A9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7D2E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5C6E7D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098664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3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  <w:tc>
          <w:tcPr>
            <w:tcW w:w="5666" w:type="dxa"/>
          </w:tcPr>
          <w:p w14:paraId="227F36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0149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868DD1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5DAB78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3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  <w:tc>
          <w:tcPr>
            <w:tcW w:w="5666" w:type="dxa"/>
          </w:tcPr>
          <w:p w14:paraId="50CA99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3FDF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6CF89D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12</w:t>
            </w:r>
          </w:p>
        </w:tc>
        <w:tc>
          <w:tcPr>
            <w:tcW w:w="4824" w:type="dxa"/>
            <w:vAlign w:val="top"/>
          </w:tcPr>
          <w:p w14:paraId="1D9A14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680"/>
                  <wp:effectExtent l="0" t="0" r="0" b="0"/>
                  <wp:docPr id="79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ΝΤΙΝΑΜΟ ΚΙΕΒΟΥ</w:t>
            </w:r>
          </w:p>
        </w:tc>
        <w:tc>
          <w:tcPr>
            <w:tcW w:w="5666" w:type="dxa"/>
          </w:tcPr>
          <w:p w14:paraId="3FA36922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</w:t>
            </w:r>
          </w:p>
        </w:tc>
      </w:tr>
      <w:tr w14:paraId="29C8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FA00C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07FFC320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045"/>
                  <wp:effectExtent l="0" t="0" r="0" b="635"/>
                  <wp:docPr id="3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Χ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Φ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FF0000"/>
              </w:rPr>
              <w:t>Ρ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</w:p>
        </w:tc>
        <w:tc>
          <w:tcPr>
            <w:tcW w:w="5666" w:type="dxa"/>
          </w:tcPr>
          <w:p w14:paraId="0AFF9646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</w:t>
            </w:r>
          </w:p>
        </w:tc>
      </w:tr>
      <w:tr w14:paraId="02E7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6E73EB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130EBD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1600"/>
                  <wp:effectExtent l="0" t="0" r="4445" b="5080"/>
                  <wp:docPr id="4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70C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7E7E7E" w:themeColor="text1" w:themeTint="80"/>
              </w:rPr>
              <w:t>Α</w:t>
            </w:r>
          </w:p>
        </w:tc>
        <w:tc>
          <w:tcPr>
            <w:tcW w:w="5666" w:type="dxa"/>
          </w:tcPr>
          <w:p w14:paraId="392730F5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</w:t>
            </w:r>
          </w:p>
        </w:tc>
      </w:tr>
      <w:tr w14:paraId="11C9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EA669C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824" w:type="dxa"/>
            <w:vAlign w:val="top"/>
          </w:tcPr>
          <w:p w14:paraId="772A1A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2870"/>
                  <wp:effectExtent l="0" t="0" r="10160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ΑΜΠΕΡΝΤΙΝ</w:t>
            </w:r>
          </w:p>
        </w:tc>
        <w:tc>
          <w:tcPr>
            <w:tcW w:w="5666" w:type="dxa"/>
          </w:tcPr>
          <w:p w14:paraId="7360DA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76CA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534F23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7AA402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0965"/>
                  <wp:effectExtent l="0" t="0" r="8890" b="5715"/>
                  <wp:docPr id="42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2060"/>
              </w:rPr>
              <w:t>Υ</w:t>
            </w:r>
            <w:r>
              <w:rPr>
                <w:b/>
                <w:color w:val="C00000"/>
              </w:rPr>
              <w:t>Α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Β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2060"/>
              </w:rPr>
              <w:t>Υ</w:t>
            </w:r>
            <w:r>
              <w:rPr>
                <w:b/>
                <w:color w:val="C00000"/>
              </w:rPr>
              <w:t>Κ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2060"/>
              </w:rPr>
              <w:t>Σ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002060"/>
              </w:rPr>
              <w:t>Ι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2060"/>
              </w:rPr>
              <w:t>Υ</w:t>
            </w:r>
          </w:p>
        </w:tc>
        <w:tc>
          <w:tcPr>
            <w:tcW w:w="5666" w:type="dxa"/>
          </w:tcPr>
          <w:p w14:paraId="276B36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5E8F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5F8B2D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2DCB706A">
            <w:pPr>
              <w:spacing w:after="0" w:line="240" w:lineRule="auto"/>
              <w:jc w:val="center"/>
              <w:rPr>
                <w:b/>
                <w:color w:val="5F497A" w:themeColor="accent4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715" cy="92075"/>
                  <wp:effectExtent l="0" t="0" r="0" b="14605"/>
                  <wp:docPr id="4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9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2060"/>
              </w:rPr>
              <w:t>Ο</w:t>
            </w:r>
          </w:p>
        </w:tc>
        <w:tc>
          <w:tcPr>
            <w:tcW w:w="5666" w:type="dxa"/>
          </w:tcPr>
          <w:p w14:paraId="7F217B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430B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8B565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083D2D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0" b="635"/>
                  <wp:docPr id="7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</w:rPr>
              <w:t>Μ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F79646" w:themeColor="accent6"/>
              </w:rPr>
              <w:t>Ν</w:t>
            </w:r>
          </w:p>
        </w:tc>
        <w:tc>
          <w:tcPr>
            <w:tcW w:w="5666" w:type="dxa"/>
          </w:tcPr>
          <w:p w14:paraId="0DA9A5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5555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8ED50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3BD965F8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48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  <w:tc>
          <w:tcPr>
            <w:tcW w:w="5666" w:type="dxa"/>
          </w:tcPr>
          <w:p w14:paraId="5FE69A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7BD7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BBC062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33C9D9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7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</w:rPr>
              <w:t>Π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1F497D" w:themeColor="text2"/>
              </w:rPr>
              <w:t>Ρ</w:t>
            </w:r>
            <w:r>
              <w:rPr>
                <w:b/>
                <w:color w:val="F79646" w:themeColor="accent6"/>
              </w:rPr>
              <w:t>Μ</w:t>
            </w:r>
            <w:r>
              <w:rPr>
                <w:b/>
                <w:color w:val="1F497D" w:themeColor="text2"/>
              </w:rPr>
              <w:t>Α</w:t>
            </w:r>
          </w:p>
        </w:tc>
        <w:tc>
          <w:tcPr>
            <w:tcW w:w="5666" w:type="dxa"/>
          </w:tcPr>
          <w:p w14:paraId="6659BD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3A0C4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3D6DE1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5A0BE5E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6045"/>
                  <wp:effectExtent l="0" t="0" r="5080" b="635"/>
                  <wp:docPr id="73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BACC6" w:themeColor="accent5"/>
              </w:rPr>
              <w:t>ΛΑΤΣΙΟ</w:t>
            </w:r>
          </w:p>
        </w:tc>
        <w:tc>
          <w:tcPr>
            <w:tcW w:w="5666" w:type="dxa"/>
          </w:tcPr>
          <w:p w14:paraId="001FB4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278C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BFB445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7879AD9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85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</w:rPr>
              <w:t>Γ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79646" w:themeColor="accent6"/>
              </w:rPr>
              <w:t>Σ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C00000"/>
              </w:rPr>
              <w:t>Ϊ</w:t>
            </w:r>
          </w:p>
        </w:tc>
        <w:tc>
          <w:tcPr>
            <w:tcW w:w="5666" w:type="dxa"/>
          </w:tcPr>
          <w:p w14:paraId="75F27E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290C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7D153C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121650E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5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  <w:tc>
          <w:tcPr>
            <w:tcW w:w="5666" w:type="dxa"/>
          </w:tcPr>
          <w:p w14:paraId="1D1A68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5324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580E8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7A97700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680"/>
                  <wp:effectExtent l="0" t="0" r="635" b="0"/>
                  <wp:docPr id="84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ΖΕΝΙΤ ΑΓΙΑΣ ΠΕΤΡΟΥΠΟΛΗΣ</w:t>
            </w:r>
          </w:p>
        </w:tc>
        <w:tc>
          <w:tcPr>
            <w:tcW w:w="5666" w:type="dxa"/>
          </w:tcPr>
          <w:p w14:paraId="470965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50FB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65AC5AC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-</w:t>
            </w:r>
          </w:p>
        </w:tc>
        <w:tc>
          <w:tcPr>
            <w:tcW w:w="4824" w:type="dxa"/>
            <w:vAlign w:val="top"/>
          </w:tcPr>
          <w:p w14:paraId="660863C7">
            <w:pPr>
              <w:spacing w:after="0" w:line="240" w:lineRule="auto"/>
              <w:jc w:val="center"/>
              <w:rPr>
                <w:b/>
                <w:color w:val="548DD4" w:themeColor="text2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50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  <w:tc>
          <w:tcPr>
            <w:tcW w:w="5666" w:type="dxa"/>
          </w:tcPr>
          <w:p w14:paraId="30029BBD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1</w:t>
            </w:r>
          </w:p>
        </w:tc>
      </w:tr>
    </w:tbl>
    <w:p w14:paraId="7995BE6E"/>
    <w:p w14:paraId="20F0D114">
      <w:pPr>
        <w:rPr>
          <w:rFonts w:hint="default"/>
          <w:lang w:val="en-US"/>
        </w:rPr>
      </w:pPr>
      <w:r>
        <w:rPr>
          <w:rFonts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l-GR"/>
        </w:rPr>
        <w:t>Σημείωση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l-GR"/>
        </w:rPr>
        <w:t xml:space="preserve">:                                                                                                                              Από το 1973 έως το 1999 στο ευρωπαϊκό 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n-US"/>
        </w:rPr>
        <w:t xml:space="preserve">SUPER CUP 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l-GR"/>
        </w:rPr>
        <w:t>αναμετρώνταν ο κάτοχος του       ευρωπαϊκού κυπέλλου πρωταθλητριών (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n-US"/>
        </w:rPr>
        <w:t>CHAMPIONS LEAGUE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l-GR"/>
        </w:rPr>
        <w:t>)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n-US"/>
        </w:rPr>
        <w:t xml:space="preserve"> 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l-GR"/>
        </w:rPr>
        <w:t xml:space="preserve">με τον κάτοχο του          ευρωπαϊκού κυπέλλου κυπελλούχων.                                                                                   Από το 2000 και έως σήμερα στο στο ευρωπαϊκό 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n-US"/>
        </w:rPr>
        <w:t xml:space="preserve">SUPER CUP 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l-GR"/>
        </w:rPr>
        <w:t>αναμετρώνται ο κάτοχος     του ευρωπαϊκού κυπέλλου πρωταθλητριών (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n-US"/>
        </w:rPr>
        <w:t>CHAMPIONS LEAGUE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l-GR"/>
        </w:rPr>
        <w:t>)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n-US"/>
        </w:rPr>
        <w:t xml:space="preserve"> 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l-GR"/>
        </w:rPr>
        <w:t>με τον κάτοχο του    ευρωπαϊκού κυπέλλου ουέφα (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n-US"/>
        </w:rPr>
        <w:t>EUROPA LEAGUE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l-GR"/>
        </w:rPr>
        <w:t>)</w:t>
      </w:r>
      <w:r>
        <w:rPr>
          <w:rFonts w:hint="default" w:ascii="Helvetica" w:hAnsi="Helvetica" w:cs="Helvetica"/>
          <w:color w:val="FFFFFF"/>
          <w:sz w:val="20"/>
          <w:szCs w:val="20"/>
          <w:highlight w:val="lightGray"/>
          <w:shd w:val="clear" w:color="auto" w:fill="0099FF"/>
          <w:lang w:val="en-US"/>
        </w:rPr>
        <w:t>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A1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004A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E5A8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B7E7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8CB80">
    <w:pPr>
      <w:pStyle w:val="5"/>
    </w:pPr>
    <w:r>
      <w:pict>
        <v:shape id="PowerPlusWaterMarkObject2867237" o:spid="_x0000_s1331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05B13">
    <w:pPr>
      <w:pStyle w:val="5"/>
    </w:pPr>
    <w:r>
      <w:pict>
        <v:shape id="PowerPlusWaterMarkObject2867236" o:spid="_x0000_s1331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BC4E4">
    <w:pPr>
      <w:pStyle w:val="5"/>
    </w:pPr>
    <w:r>
      <w:pict>
        <v:shape id="PowerPlusWaterMarkObject2867235" o:spid="_x0000_s1331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2228"/>
    <w:rsid w:val="00002F2A"/>
    <w:rsid w:val="00034106"/>
    <w:rsid w:val="00037AE7"/>
    <w:rsid w:val="000714F6"/>
    <w:rsid w:val="00081F6C"/>
    <w:rsid w:val="000D0539"/>
    <w:rsid w:val="000E1AAD"/>
    <w:rsid w:val="00113425"/>
    <w:rsid w:val="001351AC"/>
    <w:rsid w:val="00164DDE"/>
    <w:rsid w:val="001A4346"/>
    <w:rsid w:val="001C3AB4"/>
    <w:rsid w:val="001F47D4"/>
    <w:rsid w:val="00246BD7"/>
    <w:rsid w:val="0026273D"/>
    <w:rsid w:val="00262BB0"/>
    <w:rsid w:val="00291C7E"/>
    <w:rsid w:val="002950AB"/>
    <w:rsid w:val="002B599B"/>
    <w:rsid w:val="002C6381"/>
    <w:rsid w:val="0031024F"/>
    <w:rsid w:val="0031721C"/>
    <w:rsid w:val="003253C1"/>
    <w:rsid w:val="00331BD0"/>
    <w:rsid w:val="00340215"/>
    <w:rsid w:val="003E03E0"/>
    <w:rsid w:val="003F0AF2"/>
    <w:rsid w:val="00403117"/>
    <w:rsid w:val="00423C53"/>
    <w:rsid w:val="00453FDA"/>
    <w:rsid w:val="004B0663"/>
    <w:rsid w:val="004F3941"/>
    <w:rsid w:val="00503232"/>
    <w:rsid w:val="005267A8"/>
    <w:rsid w:val="0054492B"/>
    <w:rsid w:val="005946C8"/>
    <w:rsid w:val="005D78FA"/>
    <w:rsid w:val="005F34D7"/>
    <w:rsid w:val="005F5936"/>
    <w:rsid w:val="00603B80"/>
    <w:rsid w:val="00617D27"/>
    <w:rsid w:val="00647C41"/>
    <w:rsid w:val="006704EF"/>
    <w:rsid w:val="0068147E"/>
    <w:rsid w:val="00682244"/>
    <w:rsid w:val="006974D0"/>
    <w:rsid w:val="006A056C"/>
    <w:rsid w:val="006E0CC9"/>
    <w:rsid w:val="006E5740"/>
    <w:rsid w:val="006F798A"/>
    <w:rsid w:val="00724D98"/>
    <w:rsid w:val="007271B8"/>
    <w:rsid w:val="00737A60"/>
    <w:rsid w:val="0076429D"/>
    <w:rsid w:val="00816D78"/>
    <w:rsid w:val="00862A21"/>
    <w:rsid w:val="008C2753"/>
    <w:rsid w:val="009855B4"/>
    <w:rsid w:val="009A1DA7"/>
    <w:rsid w:val="009B0DA4"/>
    <w:rsid w:val="00A062C0"/>
    <w:rsid w:val="00AA4E37"/>
    <w:rsid w:val="00AC3505"/>
    <w:rsid w:val="00AD0BA5"/>
    <w:rsid w:val="00B13D56"/>
    <w:rsid w:val="00B411B2"/>
    <w:rsid w:val="00B60652"/>
    <w:rsid w:val="00BB22C2"/>
    <w:rsid w:val="00BE4713"/>
    <w:rsid w:val="00BE5F2B"/>
    <w:rsid w:val="00BF3508"/>
    <w:rsid w:val="00C44A6F"/>
    <w:rsid w:val="00CB7952"/>
    <w:rsid w:val="00CE351C"/>
    <w:rsid w:val="00CF2228"/>
    <w:rsid w:val="00D4368A"/>
    <w:rsid w:val="00D47EB1"/>
    <w:rsid w:val="00D55B7C"/>
    <w:rsid w:val="00D607D4"/>
    <w:rsid w:val="00D6709A"/>
    <w:rsid w:val="00DA33BD"/>
    <w:rsid w:val="00E107DB"/>
    <w:rsid w:val="00E15FAA"/>
    <w:rsid w:val="00E5798C"/>
    <w:rsid w:val="00E76C28"/>
    <w:rsid w:val="00EF1E4C"/>
    <w:rsid w:val="082814CF"/>
    <w:rsid w:val="0B3E5180"/>
    <w:rsid w:val="0C2D3A23"/>
    <w:rsid w:val="0CC420DF"/>
    <w:rsid w:val="0DB45298"/>
    <w:rsid w:val="0E50112C"/>
    <w:rsid w:val="0FC44EC9"/>
    <w:rsid w:val="137B0804"/>
    <w:rsid w:val="137E3AC8"/>
    <w:rsid w:val="1629035D"/>
    <w:rsid w:val="16322361"/>
    <w:rsid w:val="178F4C1C"/>
    <w:rsid w:val="17DF10B2"/>
    <w:rsid w:val="24D50BFC"/>
    <w:rsid w:val="2D595A8F"/>
    <w:rsid w:val="2F00064C"/>
    <w:rsid w:val="31C270BA"/>
    <w:rsid w:val="37B67EF6"/>
    <w:rsid w:val="396E0C56"/>
    <w:rsid w:val="3DAF2B3B"/>
    <w:rsid w:val="3F70580A"/>
    <w:rsid w:val="3F9D248F"/>
    <w:rsid w:val="41272742"/>
    <w:rsid w:val="45BD2B06"/>
    <w:rsid w:val="45F2294E"/>
    <w:rsid w:val="47815AC5"/>
    <w:rsid w:val="48280889"/>
    <w:rsid w:val="490546F3"/>
    <w:rsid w:val="4A0709A1"/>
    <w:rsid w:val="4B1E25CC"/>
    <w:rsid w:val="515E0E0C"/>
    <w:rsid w:val="51EB46B4"/>
    <w:rsid w:val="52467A28"/>
    <w:rsid w:val="559C6C03"/>
    <w:rsid w:val="57FB6223"/>
    <w:rsid w:val="59377486"/>
    <w:rsid w:val="5C7E7DBC"/>
    <w:rsid w:val="5F8D76B3"/>
    <w:rsid w:val="6452362C"/>
    <w:rsid w:val="653363F5"/>
    <w:rsid w:val="66501015"/>
    <w:rsid w:val="66E22694"/>
    <w:rsid w:val="67E759FE"/>
    <w:rsid w:val="68813A68"/>
    <w:rsid w:val="69583BF3"/>
    <w:rsid w:val="6C8C6BC7"/>
    <w:rsid w:val="6D702F45"/>
    <w:rsid w:val="6F853BB7"/>
    <w:rsid w:val="70A51CDF"/>
    <w:rsid w:val="71F64A42"/>
    <w:rsid w:val="759F77D1"/>
    <w:rsid w:val="75AA6D46"/>
    <w:rsid w:val="7999518A"/>
    <w:rsid w:val="79BD7948"/>
    <w:rsid w:val="7B2F1DF7"/>
    <w:rsid w:val="7D333FB8"/>
    <w:rsid w:val="7DA449D5"/>
    <w:rsid w:val="7F9C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media/image25.png"/><Relationship Id="rId35" Type="http://schemas.openxmlformats.org/officeDocument/2006/relationships/image" Target="media/image24.png"/><Relationship Id="rId34" Type="http://schemas.openxmlformats.org/officeDocument/2006/relationships/image" Target="media/image23.png"/><Relationship Id="rId33" Type="http://schemas.openxmlformats.org/officeDocument/2006/relationships/image" Target="media/image22.png"/><Relationship Id="rId32" Type="http://schemas.openxmlformats.org/officeDocument/2006/relationships/image" Target="media/image21.png"/><Relationship Id="rId31" Type="http://schemas.openxmlformats.org/officeDocument/2006/relationships/image" Target="media/image20.png"/><Relationship Id="rId30" Type="http://schemas.openxmlformats.org/officeDocument/2006/relationships/image" Target="media/image19.png"/><Relationship Id="rId3" Type="http://schemas.openxmlformats.org/officeDocument/2006/relationships/footnotes" Target="footnotes.xml"/><Relationship Id="rId29" Type="http://schemas.openxmlformats.org/officeDocument/2006/relationships/image" Target="media/image18.png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3315"/>
    <customShpInfo spid="_x0000_s13314"/>
    <customShpInfo spid="_x0000_s1331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349</Words>
  <Characters>1888</Characters>
  <Lines>15</Lines>
  <Paragraphs>4</Paragraphs>
  <TotalTime>2</TotalTime>
  <ScaleCrop>false</ScaleCrop>
  <LinksUpToDate>false</LinksUpToDate>
  <CharactersWithSpaces>2233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2015-12-27T08:12:00Z</dcterms:created>
  <dc:creator>11@02#01</dc:creator>
  <cp:lastModifiedBy>user</cp:lastModifiedBy>
  <dcterms:modified xsi:type="dcterms:W3CDTF">2024-06-21T11:33:19Z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C6A005A2E72B4A838DBE39BF71BE6EC4</vt:lpwstr>
  </property>
</Properties>
</file>