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77671" w14:textId="77777777" w:rsidR="003676DC" w:rsidRPr="0035354E" w:rsidRDefault="003676DC">
      <w:pPr>
        <w:spacing w:after="100"/>
        <w:rPr>
          <w:lang w:val="el-GR"/>
        </w:rPr>
      </w:pP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06"/>
      </w:tblGrid>
      <w:tr w:rsidR="003676DC" w14:paraId="5353389B" w14:textId="77777777">
        <w:tc>
          <w:tcPr>
            <w:tcW w:w="10306" w:type="dxa"/>
            <w:shd w:val="clear" w:color="auto" w:fill="0D1E4E"/>
            <w:tcMar>
              <w:top w:w="200" w:type="dxa"/>
              <w:left w:w="280" w:type="dxa"/>
              <w:bottom w:w="200" w:type="dxa"/>
              <w:right w:w="280" w:type="dxa"/>
            </w:tcMar>
          </w:tcPr>
          <w:p w14:paraId="5967B8DF" w14:textId="77777777" w:rsidR="003676DC" w:rsidRDefault="00D44188">
            <w:pPr>
              <w:spacing w:after="80"/>
              <w:jc w:val="center"/>
            </w:pPr>
            <w:r>
              <w:rPr>
                <w:rFonts w:ascii="Calibri" w:eastAsia="Calibri" w:hAnsi="Calibri" w:cs="Calibri"/>
                <w:b/>
                <w:bCs/>
                <w:color w:val="FFFFFF"/>
                <w:sz w:val="40"/>
                <w:szCs w:val="40"/>
              </w:rPr>
              <w:t>Μετατρέπουμε ένα απλό βίντεο</w:t>
            </w:r>
          </w:p>
          <w:p w14:paraId="7B2C2B89" w14:textId="77777777" w:rsidR="003676DC" w:rsidRDefault="00D44188">
            <w:pPr>
              <w:spacing w:after="100"/>
              <w:jc w:val="center"/>
            </w:pPr>
            <w:r>
              <w:rPr>
                <w:rFonts w:ascii="Calibri" w:eastAsia="Calibri" w:hAnsi="Calibri" w:cs="Calibri"/>
                <w:b/>
                <w:bCs/>
                <w:color w:val="F5C842"/>
                <w:sz w:val="40"/>
                <w:szCs w:val="40"/>
              </w:rPr>
              <w:t>σε αγωνιστική γνώση</w:t>
            </w:r>
          </w:p>
          <w:p w14:paraId="688F0F84" w14:textId="77777777" w:rsidR="003676DC" w:rsidRDefault="00D44188">
            <w:pPr>
              <w:jc w:val="center"/>
            </w:pPr>
            <w:r>
              <w:rPr>
                <w:rFonts w:ascii="Calibri" w:eastAsia="Calibri" w:hAnsi="Calibri" w:cs="Calibri"/>
                <w:i/>
                <w:iCs/>
                <w:color w:val="AABCDD"/>
              </w:rPr>
              <w:t>Από αγώνες ή προπόνηση — για προπονητές, σωματεία και αθλητές που επιδιώκουν τεκμηριωμένη βελτίωση</w:t>
            </w:r>
          </w:p>
        </w:tc>
      </w:tr>
    </w:tbl>
    <w:p w14:paraId="3AAF839A" w14:textId="77777777" w:rsidR="003676DC" w:rsidRDefault="003676DC">
      <w:pPr>
        <w:spacing w:after="160"/>
      </w:pPr>
    </w:p>
    <w:p w14:paraId="7A5876FF" w14:textId="77777777" w:rsidR="003676DC" w:rsidRDefault="00D44188">
      <w:pPr>
        <w:pBdr>
          <w:bottom w:val="single" w:sz="6" w:space="2" w:color="2563C8"/>
        </w:pBdr>
        <w:spacing w:before="180" w:after="60"/>
      </w:pPr>
      <w:r>
        <w:rPr>
          <w:rFonts w:ascii="Calibri" w:eastAsia="Calibri" w:hAnsi="Calibri" w:cs="Calibri"/>
          <w:b/>
          <w:bCs/>
          <w:caps/>
          <w:color w:val="2563C8"/>
          <w:sz w:val="22"/>
          <w:szCs w:val="22"/>
        </w:rPr>
        <w:t>Τι Είναι η Υπηρεσία</w:t>
      </w:r>
    </w:p>
    <w:p w14:paraId="2ED9FC7D" w14:textId="77777777" w:rsidR="003676DC" w:rsidRDefault="00D44188">
      <w:pPr>
        <w:spacing w:after="60"/>
      </w:pPr>
      <w:r>
        <w:rPr>
          <w:rFonts w:ascii="Calibri" w:eastAsia="Calibri" w:hAnsi="Calibri" w:cs="Calibri"/>
          <w:color w:val="2C3E50"/>
          <w:sz w:val="19"/>
          <w:szCs w:val="19"/>
        </w:rPr>
        <w:t>Η Race Analysis είναι μια εξειδικευμένη υπηρεσία ανάλυσης κολυμβητικής απόδοσης που συνδυάζει προηγμένα εργαλεία επεξεργασίας δεδομένων και Τεχνητή Νοημοσύνη. Μετατρέπει μια απλή βιντεοσκόπηση — από αγώνα ή από προπόνηση — σε ένα οργανωμένο, οπτικά ευανάγνωστο αρχείο με μετρήσιμα στοιχεία και σαφή προπονητικά συμπεράσματα, χωρίς εξειδικευμένο εξοπλισμό ή σύνθετη διαδικασία.</w:t>
      </w:r>
    </w:p>
    <w:p w14:paraId="7BB817CE" w14:textId="77777777" w:rsidR="003676DC" w:rsidRDefault="00D44188">
      <w:pPr>
        <w:spacing w:after="140"/>
      </w:pPr>
      <w:r>
        <w:rPr>
          <w:rFonts w:ascii="Calibri" w:eastAsia="Calibri" w:hAnsi="Calibri" w:cs="Calibri"/>
          <w:color w:val="2C3E50"/>
          <w:sz w:val="19"/>
          <w:szCs w:val="19"/>
        </w:rPr>
        <w:t>Το τελικό παραδοτέο δεν παρουσιάζει απλώς αριθμούς: οργανώνει την πληροφορία κατά φάση, επεξηγεί τι σημαίνει κάθε μέτρηση και αναδεικνύει πού κερδίζεται και πού χάνεται πολύτιμος αγωνιστικός χρόνος.</w:t>
      </w: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53"/>
        <w:gridCol w:w="200"/>
        <w:gridCol w:w="5053"/>
      </w:tblGrid>
      <w:tr w:rsidR="003676DC" w14:paraId="205209A6" w14:textId="77777777">
        <w:tc>
          <w:tcPr>
            <w:tcW w:w="5053" w:type="dxa"/>
            <w:shd w:val="clear" w:color="auto" w:fill="F4F6FB"/>
            <w:tcMar>
              <w:top w:w="160" w:type="dxa"/>
              <w:left w:w="180" w:type="dxa"/>
              <w:bottom w:w="160" w:type="dxa"/>
              <w:right w:w="160" w:type="dxa"/>
            </w:tcMar>
          </w:tcPr>
          <w:p w14:paraId="60763637" w14:textId="77777777" w:rsidR="003676DC" w:rsidRDefault="00D44188">
            <w:pPr>
              <w:pBdr>
                <w:bottom w:val="single" w:sz="6" w:space="2" w:color="2563C8"/>
              </w:pBdr>
              <w:spacing w:after="80"/>
            </w:pPr>
            <w:r>
              <w:rPr>
                <w:rFonts w:ascii="Calibri" w:eastAsia="Calibri" w:hAnsi="Calibri" w:cs="Calibri"/>
                <w:b/>
                <w:bCs/>
                <w:caps/>
                <w:color w:val="2563C8"/>
                <w:sz w:val="21"/>
                <w:szCs w:val="21"/>
              </w:rPr>
              <w:t>Τι Αναλύουμε</w:t>
            </w:r>
          </w:p>
          <w:p w14:paraId="320AC9E7" w14:textId="77777777" w:rsidR="003676DC" w:rsidRDefault="00D44188">
            <w:pPr>
              <w:pStyle w:val="ListParagraph"/>
              <w:numPr>
                <w:ilvl w:val="0"/>
                <w:numId w:val="2"/>
              </w:numPr>
            </w:pPr>
            <w:r>
              <w:rPr>
                <w:rFonts w:ascii="Calibri" w:eastAsia="Calibri" w:hAnsi="Calibri" w:cs="Calibri"/>
                <w:color w:val="2C3E50"/>
                <w:sz w:val="19"/>
                <w:szCs w:val="19"/>
              </w:rPr>
              <w:t>Εκκίνηση: αντίδραση, αποκόλληση, χρόνος πτήσης</w:t>
            </w:r>
          </w:p>
          <w:p w14:paraId="62F0684D" w14:textId="77777777" w:rsidR="003676DC" w:rsidRDefault="00D44188">
            <w:pPr>
              <w:pStyle w:val="ListParagraph"/>
              <w:numPr>
                <w:ilvl w:val="0"/>
                <w:numId w:val="2"/>
              </w:numPr>
            </w:pPr>
            <w:r>
              <w:rPr>
                <w:rFonts w:ascii="Calibri" w:eastAsia="Calibri" w:hAnsi="Calibri" w:cs="Calibri"/>
                <w:color w:val="2C3E50"/>
                <w:sz w:val="19"/>
                <w:szCs w:val="19"/>
              </w:rPr>
              <w:t>Υποβρύχια φάση: δελφινοειδή λακτίσματα &amp; έξοδος</w:t>
            </w:r>
          </w:p>
          <w:p w14:paraId="3BDE3374" w14:textId="77777777" w:rsidR="003676DC" w:rsidRDefault="00D44188">
            <w:pPr>
              <w:pStyle w:val="ListParagraph"/>
              <w:numPr>
                <w:ilvl w:val="0"/>
                <w:numId w:val="2"/>
              </w:numPr>
            </w:pPr>
            <w:r>
              <w:rPr>
                <w:rFonts w:ascii="Calibri" w:eastAsia="Calibri" w:hAnsi="Calibri" w:cs="Calibri"/>
                <w:color w:val="2C3E50"/>
                <w:sz w:val="19"/>
                <w:szCs w:val="19"/>
              </w:rPr>
              <w:t>Ρυθμός χεριάς, μήκος χεριάς &amp; Δείκτης αποτελεσματικότητας (Stroke Index)</w:t>
            </w:r>
          </w:p>
          <w:p w14:paraId="5668CF0B" w14:textId="77777777" w:rsidR="003676DC" w:rsidRDefault="00D44188">
            <w:pPr>
              <w:pStyle w:val="ListParagraph"/>
              <w:numPr>
                <w:ilvl w:val="0"/>
                <w:numId w:val="2"/>
              </w:numPr>
            </w:pPr>
            <w:r>
              <w:rPr>
                <w:rFonts w:ascii="Calibri" w:eastAsia="Calibri" w:hAnsi="Calibri" w:cs="Calibri"/>
                <w:color w:val="2C3E50"/>
                <w:sz w:val="19"/>
                <w:szCs w:val="19"/>
              </w:rPr>
              <w:t>Ταχύτητα &amp; χρόνοι ανά τμήμα — Ανάλυση στροφής</w:t>
            </w:r>
          </w:p>
          <w:p w14:paraId="0DDBB40A" w14:textId="77777777" w:rsidR="003676DC" w:rsidRDefault="00D44188">
            <w:pPr>
              <w:pStyle w:val="ListParagraph"/>
              <w:numPr>
                <w:ilvl w:val="0"/>
                <w:numId w:val="2"/>
              </w:numPr>
            </w:pPr>
            <w:r>
              <w:rPr>
                <w:rFonts w:ascii="Calibri" w:eastAsia="Calibri" w:hAnsi="Calibri" w:cs="Calibri"/>
                <w:color w:val="2C3E50"/>
                <w:sz w:val="19"/>
                <w:szCs w:val="19"/>
              </w:rPr>
              <w:t>Σύγκριση μεταξύ αγώνων, αγωνισμάτων ή περιόδων</w:t>
            </w:r>
          </w:p>
        </w:tc>
        <w:tc>
          <w:tcPr>
            <w:tcW w:w="200" w:type="dxa"/>
            <w:shd w:val="clear" w:color="auto" w:fill="FFFFFF"/>
          </w:tcPr>
          <w:p w14:paraId="40968B58" w14:textId="77777777" w:rsidR="003676DC" w:rsidRDefault="003676DC"/>
        </w:tc>
        <w:tc>
          <w:tcPr>
            <w:tcW w:w="5053" w:type="dxa"/>
            <w:shd w:val="clear" w:color="auto" w:fill="E8EDF5"/>
            <w:tcMar>
              <w:top w:w="160" w:type="dxa"/>
              <w:left w:w="180" w:type="dxa"/>
              <w:bottom w:w="160" w:type="dxa"/>
              <w:right w:w="160" w:type="dxa"/>
            </w:tcMar>
          </w:tcPr>
          <w:p w14:paraId="6A6C9325" w14:textId="77777777" w:rsidR="003676DC" w:rsidRDefault="00D44188">
            <w:pPr>
              <w:pBdr>
                <w:bottom w:val="single" w:sz="6" w:space="2" w:color="2563C8"/>
              </w:pBdr>
              <w:spacing w:after="80"/>
            </w:pPr>
            <w:r>
              <w:rPr>
                <w:rFonts w:ascii="Calibri" w:eastAsia="Calibri" w:hAnsi="Calibri" w:cs="Calibri"/>
                <w:b/>
                <w:bCs/>
                <w:caps/>
                <w:color w:val="2563C8"/>
                <w:sz w:val="21"/>
                <w:szCs w:val="21"/>
              </w:rPr>
              <w:t>Γιατί να το Επιλέξετε</w:t>
            </w:r>
          </w:p>
          <w:p w14:paraId="6255ED06" w14:textId="77777777" w:rsidR="003676DC" w:rsidRDefault="00D44188">
            <w:pPr>
              <w:pStyle w:val="ListParagraph"/>
              <w:numPr>
                <w:ilvl w:val="0"/>
                <w:numId w:val="2"/>
              </w:numPr>
            </w:pPr>
            <w:r>
              <w:rPr>
                <w:rFonts w:ascii="Calibri" w:eastAsia="Calibri" w:hAnsi="Calibri" w:cs="Calibri"/>
                <w:color w:val="2C3E50"/>
                <w:sz w:val="19"/>
                <w:szCs w:val="19"/>
              </w:rPr>
              <w:t>Αναδεικνύει στοιχεία που δεν αποτυπώνονται με παρατήρηση</w:t>
            </w:r>
          </w:p>
          <w:p w14:paraId="1572DF51" w14:textId="77777777" w:rsidR="003676DC" w:rsidRDefault="00D44188">
            <w:pPr>
              <w:pStyle w:val="ListParagraph"/>
              <w:numPr>
                <w:ilvl w:val="0"/>
                <w:numId w:val="2"/>
              </w:numPr>
            </w:pPr>
            <w:r>
              <w:rPr>
                <w:rFonts w:ascii="Calibri" w:eastAsia="Calibri" w:hAnsi="Calibri" w:cs="Calibri"/>
                <w:color w:val="2C3E50"/>
                <w:sz w:val="19"/>
                <w:szCs w:val="19"/>
              </w:rPr>
              <w:t>Μετατρέπει την κούρσα σε αλληλουχία μετρήσιμων φάσεων</w:t>
            </w:r>
          </w:p>
          <w:p w14:paraId="72EDDB9F" w14:textId="77777777" w:rsidR="003676DC" w:rsidRDefault="00D44188">
            <w:pPr>
              <w:pStyle w:val="ListParagraph"/>
              <w:numPr>
                <w:ilvl w:val="0"/>
                <w:numId w:val="2"/>
              </w:numPr>
            </w:pPr>
            <w:r>
              <w:rPr>
                <w:rFonts w:ascii="Calibri" w:eastAsia="Calibri" w:hAnsi="Calibri" w:cs="Calibri"/>
                <w:color w:val="2C3E50"/>
                <w:sz w:val="19"/>
                <w:szCs w:val="19"/>
              </w:rPr>
              <w:t>Εξατομικευμένα συμπεράσματα &amp; ιεράρχηση προτεραιοτήτων</w:t>
            </w:r>
          </w:p>
          <w:p w14:paraId="2A0F619E" w14:textId="77777777" w:rsidR="003676DC" w:rsidRDefault="00D44188">
            <w:pPr>
              <w:pStyle w:val="ListParagraph"/>
              <w:numPr>
                <w:ilvl w:val="0"/>
                <w:numId w:val="2"/>
              </w:numPr>
            </w:pPr>
            <w:r>
              <w:rPr>
                <w:rFonts w:ascii="Calibri" w:eastAsia="Calibri" w:hAnsi="Calibri" w:cs="Calibri"/>
                <w:color w:val="2C3E50"/>
                <w:sz w:val="19"/>
                <w:szCs w:val="19"/>
              </w:rPr>
              <w:t>Τεκμηριωμένη παρουσίαση προόδου σε γονείς &amp; διοίκηση</w:t>
            </w:r>
          </w:p>
          <w:p w14:paraId="2B20B1CF" w14:textId="77777777" w:rsidR="003676DC" w:rsidRDefault="00D44188">
            <w:pPr>
              <w:pStyle w:val="ListParagraph"/>
              <w:numPr>
                <w:ilvl w:val="0"/>
                <w:numId w:val="2"/>
              </w:numPr>
            </w:pPr>
            <w:r>
              <w:rPr>
                <w:rFonts w:ascii="Calibri" w:eastAsia="Calibri" w:hAnsi="Calibri" w:cs="Calibri"/>
                <w:color w:val="2C3E50"/>
                <w:sz w:val="19"/>
                <w:szCs w:val="19"/>
              </w:rPr>
              <w:t>Επαναλαμβανόμενη παρακολούθηση — μετρήσιμη πρόοδος</w:t>
            </w:r>
          </w:p>
        </w:tc>
      </w:tr>
    </w:tbl>
    <w:p w14:paraId="0648E8AB" w14:textId="77777777" w:rsidR="003676DC" w:rsidRDefault="003676DC">
      <w:pPr>
        <w:spacing w:after="160"/>
      </w:pPr>
    </w:p>
    <w:p w14:paraId="3612A6E9" w14:textId="77777777" w:rsidR="003676DC" w:rsidRDefault="00D44188">
      <w:pPr>
        <w:pBdr>
          <w:bottom w:val="single" w:sz="6" w:space="2" w:color="2563C8"/>
        </w:pBdr>
        <w:spacing w:before="180" w:after="60"/>
      </w:pPr>
      <w:r>
        <w:rPr>
          <w:rFonts w:ascii="Calibri" w:eastAsia="Calibri" w:hAnsi="Calibri" w:cs="Calibri"/>
          <w:b/>
          <w:bCs/>
          <w:caps/>
          <w:color w:val="2563C8"/>
          <w:sz w:val="22"/>
          <w:szCs w:val="22"/>
        </w:rPr>
        <w:t>Πρακτικές Πληροφορίες</w:t>
      </w:r>
    </w:p>
    <w:p w14:paraId="049A1ABB" w14:textId="77777777" w:rsidR="003676DC" w:rsidRDefault="003676DC">
      <w:pPr>
        <w:spacing w:after="60"/>
      </w:pPr>
    </w:p>
    <w:tbl>
      <w:tblPr>
        <w:tblW w:w="10306" w:type="dxa"/>
        <w:tblBorders>
          <w:top w:val="single" w:sz="6" w:space="0" w:color="2563C8"/>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8106"/>
      </w:tblGrid>
      <w:tr w:rsidR="003676DC" w14:paraId="429EEE54" w14:textId="77777777">
        <w:tc>
          <w:tcPr>
            <w:tcW w:w="2200" w:type="dxa"/>
            <w:tcBorders>
              <w:bottom w:val="single" w:sz="2" w:space="0" w:color="D0D8E8"/>
            </w:tcBorders>
            <w:shd w:val="clear" w:color="auto" w:fill="E8EDF5"/>
            <w:tcMar>
              <w:top w:w="80" w:type="dxa"/>
              <w:left w:w="160" w:type="dxa"/>
              <w:bottom w:w="80" w:type="dxa"/>
              <w:right w:w="120" w:type="dxa"/>
            </w:tcMar>
          </w:tcPr>
          <w:p w14:paraId="2700227F" w14:textId="77777777" w:rsidR="003676DC" w:rsidRDefault="00D44188">
            <w:r>
              <w:rPr>
                <w:rFonts w:ascii="Calibri" w:eastAsia="Calibri" w:hAnsi="Calibri" w:cs="Calibri"/>
                <w:b/>
                <w:bCs/>
                <w:color w:val="0D1E4E"/>
                <w:sz w:val="19"/>
                <w:szCs w:val="19"/>
              </w:rPr>
              <w:t>Καταγραφή</w:t>
            </w:r>
          </w:p>
        </w:tc>
        <w:tc>
          <w:tcPr>
            <w:tcW w:w="8106" w:type="dxa"/>
            <w:tcBorders>
              <w:bottom w:val="single" w:sz="2" w:space="0" w:color="D0D8E8"/>
            </w:tcBorders>
            <w:shd w:val="clear" w:color="auto" w:fill="FFFFFF"/>
            <w:tcMar>
              <w:top w:w="80" w:type="dxa"/>
              <w:left w:w="160" w:type="dxa"/>
              <w:bottom w:w="80" w:type="dxa"/>
              <w:right w:w="120" w:type="dxa"/>
            </w:tcMar>
          </w:tcPr>
          <w:p w14:paraId="4B381C35" w14:textId="77777777" w:rsidR="003676DC" w:rsidRDefault="00D44188">
            <w:r>
              <w:rPr>
                <w:rFonts w:ascii="Calibri" w:eastAsia="Calibri" w:hAnsi="Calibri" w:cs="Calibri"/>
                <w:color w:val="2C3E50"/>
                <w:sz w:val="19"/>
                <w:szCs w:val="19"/>
              </w:rPr>
              <w:t>Από αγώνα ή προπόνηση — κινητό, τάμπλετ ή οποιαδήποτε κάμερα καλής ποιότητας, χωρίς εξειδικευμένο εξοπλισμό</w:t>
            </w:r>
          </w:p>
        </w:tc>
      </w:tr>
      <w:tr w:rsidR="003676DC" w14:paraId="1B3A2759" w14:textId="77777777">
        <w:tc>
          <w:tcPr>
            <w:tcW w:w="2200" w:type="dxa"/>
            <w:tcBorders>
              <w:bottom w:val="single" w:sz="2" w:space="0" w:color="D0D8E8"/>
            </w:tcBorders>
            <w:shd w:val="clear" w:color="auto" w:fill="E8EDF5"/>
            <w:tcMar>
              <w:top w:w="80" w:type="dxa"/>
              <w:left w:w="160" w:type="dxa"/>
              <w:bottom w:w="80" w:type="dxa"/>
              <w:right w:w="120" w:type="dxa"/>
            </w:tcMar>
          </w:tcPr>
          <w:p w14:paraId="6629D485" w14:textId="77777777" w:rsidR="003676DC" w:rsidRDefault="00D44188">
            <w:r>
              <w:rPr>
                <w:rFonts w:ascii="Calibri" w:eastAsia="Calibri" w:hAnsi="Calibri" w:cs="Calibri"/>
                <w:b/>
                <w:bCs/>
                <w:color w:val="0D1E4E"/>
                <w:sz w:val="19"/>
                <w:szCs w:val="19"/>
              </w:rPr>
              <w:t>Αποστολή</w:t>
            </w:r>
          </w:p>
        </w:tc>
        <w:tc>
          <w:tcPr>
            <w:tcW w:w="8106" w:type="dxa"/>
            <w:tcBorders>
              <w:bottom w:val="single" w:sz="2" w:space="0" w:color="D0D8E8"/>
            </w:tcBorders>
            <w:shd w:val="clear" w:color="auto" w:fill="FFFFFF"/>
            <w:tcMar>
              <w:top w:w="80" w:type="dxa"/>
              <w:left w:w="160" w:type="dxa"/>
              <w:bottom w:w="80" w:type="dxa"/>
              <w:right w:w="120" w:type="dxa"/>
            </w:tcMar>
          </w:tcPr>
          <w:p w14:paraId="6DCAE182" w14:textId="77777777" w:rsidR="003676DC" w:rsidRDefault="00D44188">
            <w:r>
              <w:rPr>
                <w:rFonts w:ascii="Calibri" w:eastAsia="Calibri" w:hAnsi="Calibri" w:cs="Calibri"/>
                <w:color w:val="2C3E50"/>
                <w:sz w:val="19"/>
                <w:szCs w:val="19"/>
              </w:rPr>
              <w:t>Βιντεοσκόπηση + βασικά βιομετρικά στοιχεία αθλητή (αγώνισμα, ηλικία, κατηγορία)</w:t>
            </w:r>
          </w:p>
        </w:tc>
      </w:tr>
      <w:tr w:rsidR="003676DC" w14:paraId="035F416A" w14:textId="77777777">
        <w:tc>
          <w:tcPr>
            <w:tcW w:w="2200" w:type="dxa"/>
            <w:tcBorders>
              <w:bottom w:val="single" w:sz="2" w:space="0" w:color="D0D8E8"/>
            </w:tcBorders>
            <w:shd w:val="clear" w:color="auto" w:fill="E8EDF5"/>
            <w:tcMar>
              <w:top w:w="80" w:type="dxa"/>
              <w:left w:w="160" w:type="dxa"/>
              <w:bottom w:w="80" w:type="dxa"/>
              <w:right w:w="120" w:type="dxa"/>
            </w:tcMar>
          </w:tcPr>
          <w:p w14:paraId="21044332" w14:textId="77777777" w:rsidR="003676DC" w:rsidRDefault="00D44188">
            <w:r>
              <w:rPr>
                <w:rFonts w:ascii="Calibri" w:eastAsia="Calibri" w:hAnsi="Calibri" w:cs="Calibri"/>
                <w:b/>
                <w:bCs/>
                <w:color w:val="0D1E4E"/>
                <w:sz w:val="19"/>
                <w:szCs w:val="19"/>
              </w:rPr>
              <w:t>Παράδοση</w:t>
            </w:r>
          </w:p>
        </w:tc>
        <w:tc>
          <w:tcPr>
            <w:tcW w:w="8106" w:type="dxa"/>
            <w:tcBorders>
              <w:bottom w:val="single" w:sz="2" w:space="0" w:color="D0D8E8"/>
            </w:tcBorders>
            <w:shd w:val="clear" w:color="auto" w:fill="FFFFFF"/>
            <w:tcMar>
              <w:top w:w="80" w:type="dxa"/>
              <w:left w:w="160" w:type="dxa"/>
              <w:bottom w:w="80" w:type="dxa"/>
              <w:right w:w="120" w:type="dxa"/>
            </w:tcMar>
          </w:tcPr>
          <w:p w14:paraId="3B92A20B" w14:textId="77777777" w:rsidR="003676DC" w:rsidRDefault="00D44188">
            <w:r>
              <w:rPr>
                <w:rFonts w:ascii="Calibri" w:eastAsia="Calibri" w:hAnsi="Calibri" w:cs="Calibri"/>
                <w:color w:val="2C3E50"/>
                <w:sz w:val="19"/>
                <w:szCs w:val="19"/>
              </w:rPr>
              <w:t>1 έως 3 εργάσιμες ημέρες από παραλαβή υλικού</w:t>
            </w:r>
          </w:p>
        </w:tc>
      </w:tr>
      <w:tr w:rsidR="003676DC" w14:paraId="456D0AC1" w14:textId="77777777">
        <w:tc>
          <w:tcPr>
            <w:tcW w:w="2200" w:type="dxa"/>
            <w:tcBorders>
              <w:bottom w:val="single" w:sz="2" w:space="0" w:color="D0D8E8"/>
            </w:tcBorders>
            <w:shd w:val="clear" w:color="auto" w:fill="E8EDF5"/>
            <w:tcMar>
              <w:top w:w="80" w:type="dxa"/>
              <w:left w:w="160" w:type="dxa"/>
              <w:bottom w:w="80" w:type="dxa"/>
              <w:right w:w="120" w:type="dxa"/>
            </w:tcMar>
          </w:tcPr>
          <w:p w14:paraId="785D2292" w14:textId="77777777" w:rsidR="003676DC" w:rsidRDefault="00D44188">
            <w:r>
              <w:rPr>
                <w:rFonts w:ascii="Calibri" w:eastAsia="Calibri" w:hAnsi="Calibri" w:cs="Calibri"/>
                <w:b/>
                <w:bCs/>
                <w:color w:val="0D1E4E"/>
                <w:sz w:val="19"/>
                <w:szCs w:val="19"/>
              </w:rPr>
              <w:t>Αφορά</w:t>
            </w:r>
          </w:p>
        </w:tc>
        <w:tc>
          <w:tcPr>
            <w:tcW w:w="8106" w:type="dxa"/>
            <w:tcBorders>
              <w:bottom w:val="single" w:sz="2" w:space="0" w:color="D0D8E8"/>
            </w:tcBorders>
            <w:shd w:val="clear" w:color="auto" w:fill="FFFFFF"/>
            <w:tcMar>
              <w:top w:w="80" w:type="dxa"/>
              <w:left w:w="160" w:type="dxa"/>
              <w:bottom w:w="80" w:type="dxa"/>
              <w:right w:w="120" w:type="dxa"/>
            </w:tcMar>
          </w:tcPr>
          <w:p w14:paraId="28043B8B" w14:textId="77777777" w:rsidR="003676DC" w:rsidRDefault="00D44188">
            <w:r>
              <w:rPr>
                <w:rFonts w:ascii="Calibri" w:eastAsia="Calibri" w:hAnsi="Calibri" w:cs="Calibri"/>
                <w:color w:val="2C3E50"/>
                <w:sz w:val="19"/>
                <w:szCs w:val="19"/>
              </w:rPr>
              <w:t>Μεμονωμένους αθλητές &amp; σωματεία — ειδικές τιμές πακέτων για ομάδες</w:t>
            </w:r>
          </w:p>
        </w:tc>
      </w:tr>
      <w:tr w:rsidR="003676DC" w14:paraId="742E4BFE" w14:textId="77777777">
        <w:tc>
          <w:tcPr>
            <w:tcW w:w="2200" w:type="dxa"/>
            <w:tcBorders>
              <w:bottom w:val="single" w:sz="2" w:space="0" w:color="D0D8E8"/>
            </w:tcBorders>
            <w:shd w:val="clear" w:color="auto" w:fill="E8EDF5"/>
            <w:tcMar>
              <w:top w:w="80" w:type="dxa"/>
              <w:left w:w="160" w:type="dxa"/>
              <w:bottom w:w="80" w:type="dxa"/>
              <w:right w:w="120" w:type="dxa"/>
            </w:tcMar>
          </w:tcPr>
          <w:p w14:paraId="03425DFE" w14:textId="77777777" w:rsidR="003676DC" w:rsidRDefault="00D44188">
            <w:r>
              <w:rPr>
                <w:rFonts w:ascii="Calibri" w:eastAsia="Calibri" w:hAnsi="Calibri" w:cs="Calibri"/>
                <w:b/>
                <w:bCs/>
                <w:color w:val="0D1E4E"/>
                <w:sz w:val="19"/>
                <w:szCs w:val="19"/>
              </w:rPr>
              <w:t>Γλώσσα</w:t>
            </w:r>
          </w:p>
        </w:tc>
        <w:tc>
          <w:tcPr>
            <w:tcW w:w="8106" w:type="dxa"/>
            <w:tcBorders>
              <w:bottom w:val="single" w:sz="2" w:space="0" w:color="D0D8E8"/>
            </w:tcBorders>
            <w:shd w:val="clear" w:color="auto" w:fill="FFFFFF"/>
            <w:tcMar>
              <w:top w:w="80" w:type="dxa"/>
              <w:left w:w="160" w:type="dxa"/>
              <w:bottom w:w="80" w:type="dxa"/>
              <w:right w:w="120" w:type="dxa"/>
            </w:tcMar>
          </w:tcPr>
          <w:p w14:paraId="241C7E84" w14:textId="77777777" w:rsidR="003676DC" w:rsidRDefault="00D44188">
            <w:r>
              <w:rPr>
                <w:rFonts w:ascii="Calibri" w:eastAsia="Calibri" w:hAnsi="Calibri" w:cs="Calibri"/>
                <w:color w:val="2C3E50"/>
                <w:sz w:val="19"/>
                <w:szCs w:val="19"/>
              </w:rPr>
              <w:t>Αρχείο διαθέσιμο σε Ελληνικά &amp; Αγγλικά</w:t>
            </w:r>
          </w:p>
        </w:tc>
      </w:tr>
    </w:tbl>
    <w:p w14:paraId="2F264F67" w14:textId="77777777" w:rsidR="003676DC" w:rsidRDefault="003676DC">
      <w:pPr>
        <w:spacing w:after="160"/>
      </w:pP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06"/>
      </w:tblGrid>
      <w:tr w:rsidR="003676DC" w14:paraId="6645C8C7" w14:textId="77777777">
        <w:tc>
          <w:tcPr>
            <w:tcW w:w="10306" w:type="dxa"/>
            <w:shd w:val="clear" w:color="auto" w:fill="0D1E4E"/>
            <w:tcMar>
              <w:top w:w="140" w:type="dxa"/>
              <w:left w:w="240" w:type="dxa"/>
              <w:bottom w:w="140" w:type="dxa"/>
              <w:right w:w="240" w:type="dxa"/>
            </w:tcMar>
          </w:tcPr>
          <w:p w14:paraId="6BC0ED1E" w14:textId="77777777" w:rsidR="003676DC" w:rsidRDefault="00D44188">
            <w:pPr>
              <w:spacing w:after="60"/>
              <w:jc w:val="center"/>
            </w:pPr>
            <w:r>
              <w:rPr>
                <w:rFonts w:ascii="Calibri" w:eastAsia="Calibri" w:hAnsi="Calibri" w:cs="Calibri"/>
                <w:b/>
                <w:bCs/>
                <w:color w:val="FFFFFF"/>
              </w:rPr>
              <w:t>Διαθεσιμότητα για επεξήγηση ευρημάτων, παρουσίαση συμπερασμάτων</w:t>
            </w:r>
          </w:p>
          <w:p w14:paraId="63559BC5" w14:textId="77777777" w:rsidR="003676DC" w:rsidRDefault="00D44188">
            <w:pPr>
              <w:jc w:val="center"/>
            </w:pPr>
            <w:r>
              <w:rPr>
                <w:rFonts w:ascii="Calibri" w:eastAsia="Calibri" w:hAnsi="Calibri" w:cs="Calibri"/>
                <w:color w:val="AABCDD"/>
                <w:sz w:val="19"/>
                <w:szCs w:val="19"/>
              </w:rPr>
              <w:t>και επαναληπτικές αξιολογήσεις — για μεμονωμένους αθλητές ή ολόκληρο σωματείο.</w:t>
            </w:r>
          </w:p>
        </w:tc>
      </w:tr>
    </w:tbl>
    <w:p w14:paraId="1E346FEF" w14:textId="77777777" w:rsidR="003676DC" w:rsidRDefault="003676DC">
      <w:pPr>
        <w:sectPr w:rsidR="003676DC">
          <w:headerReference w:type="default" r:id="rId7"/>
          <w:footerReference w:type="default" r:id="rId8"/>
          <w:pgSz w:w="11906" w:h="16838"/>
          <w:pgMar w:top="720" w:right="800" w:bottom="720" w:left="800" w:header="708" w:footer="708" w:gutter="0"/>
          <w:cols w:space="720"/>
          <w:docGrid w:linePitch="360"/>
        </w:sectPr>
      </w:pPr>
    </w:p>
    <w:p w14:paraId="5CB6DE0B" w14:textId="77777777" w:rsidR="003676DC" w:rsidRDefault="00D44188">
      <w:pPr>
        <w:spacing w:before="80" w:after="40"/>
        <w:jc w:val="center"/>
      </w:pPr>
      <w:r>
        <w:rPr>
          <w:noProof/>
        </w:rPr>
        <w:lastRenderedPageBreak/>
        <w:drawing>
          <wp:inline distT="0" distB="0" distL="0" distR="0" wp14:anchorId="06DC22CA" wp14:editId="462F528F">
            <wp:extent cx="2286000" cy="2857500"/>
            <wp:effectExtent l="0" t="0" r="0" b="0"/>
            <wp:docPr id="1303026714" name="cover" descr="Athlete profile" title="Ath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2286000" cy="2857500"/>
                    </a:xfrm>
                    <a:prstGeom prst="rect">
                      <a:avLst/>
                    </a:prstGeom>
                  </pic:spPr>
                </pic:pic>
              </a:graphicData>
            </a:graphic>
          </wp:inline>
        </w:drawing>
      </w:r>
    </w:p>
    <w:p w14:paraId="6E712B01" w14:textId="77777777" w:rsidR="003676DC" w:rsidRDefault="00D44188">
      <w:pPr>
        <w:spacing w:after="60"/>
        <w:jc w:val="center"/>
      </w:pPr>
      <w:r>
        <w:rPr>
          <w:rFonts w:ascii="Calibri" w:eastAsia="Calibri" w:hAnsi="Calibri" w:cs="Calibri"/>
          <w:i/>
          <w:iCs/>
          <w:color w:val="666666"/>
          <w:sz w:val="17"/>
          <w:szCs w:val="17"/>
        </w:rPr>
        <w:t>Παράδειγμα Αναλυτικής Αξιολόγησης — Despoina Pyrili · 100m Backstroke</w:t>
      </w:r>
    </w:p>
    <w:p w14:paraId="068BAB7F" w14:textId="77777777" w:rsidR="003676DC" w:rsidRDefault="00D44188">
      <w:pPr>
        <w:spacing w:after="120"/>
        <w:jc w:val="center"/>
      </w:pPr>
      <w:r>
        <w:rPr>
          <w:rFonts w:ascii="Calibri" w:eastAsia="Calibri" w:hAnsi="Calibri" w:cs="Calibri"/>
          <w:color w:val="999999"/>
          <w:sz w:val="16"/>
          <w:szCs w:val="16"/>
        </w:rPr>
        <w:t>Multinations Junior Swimming Meet 2026 · Prague</w:t>
      </w:r>
    </w:p>
    <w:p w14:paraId="373ECA6E" w14:textId="77777777" w:rsidR="003676DC" w:rsidRDefault="003676DC">
      <w:pPr>
        <w:pBdr>
          <w:bottom w:val="single" w:sz="8" w:space="0" w:color="D4A017"/>
        </w:pBdr>
        <w:spacing w:after="80"/>
      </w:pPr>
    </w:p>
    <w:p w14:paraId="7EE8A6A3" w14:textId="77777777" w:rsidR="003676DC" w:rsidRDefault="003676DC">
      <w:pPr>
        <w:spacing w:after="80"/>
      </w:pP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93"/>
        <w:gridCol w:w="5513"/>
      </w:tblGrid>
      <w:tr w:rsidR="003676DC" w14:paraId="5D2BD9AA" w14:textId="77777777">
        <w:tc>
          <w:tcPr>
            <w:tcW w:w="4700" w:type="dxa"/>
            <w:shd w:val="clear" w:color="auto" w:fill="F4F6FB"/>
            <w:tcMar>
              <w:top w:w="120" w:type="dxa"/>
              <w:left w:w="140" w:type="dxa"/>
              <w:bottom w:w="120" w:type="dxa"/>
              <w:right w:w="140" w:type="dxa"/>
            </w:tcMar>
            <w:vAlign w:val="center"/>
          </w:tcPr>
          <w:p w14:paraId="3E4DC2C3" w14:textId="77777777" w:rsidR="003676DC" w:rsidRDefault="00D44188">
            <w:pPr>
              <w:spacing w:before="60" w:after="60"/>
              <w:jc w:val="center"/>
            </w:pPr>
            <w:r>
              <w:rPr>
                <w:noProof/>
              </w:rPr>
              <w:drawing>
                <wp:inline distT="0" distB="0" distL="0" distR="0" wp14:anchorId="207F141D" wp14:editId="4633600C">
                  <wp:extent cx="2190750" cy="1828800"/>
                  <wp:effectExtent l="0" t="0" r="0" b="0"/>
                  <wp:docPr id="693563194" name="chart" descr="Analysis chart"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2190750" cy="1828800"/>
                          </a:xfrm>
                          <a:prstGeom prst="rect">
                            <a:avLst/>
                          </a:prstGeom>
                        </pic:spPr>
                      </pic:pic>
                    </a:graphicData>
                  </a:graphic>
                </wp:inline>
              </w:drawing>
            </w:r>
          </w:p>
        </w:tc>
        <w:tc>
          <w:tcPr>
            <w:tcW w:w="5406" w:type="dxa"/>
            <w:shd w:val="clear" w:color="auto" w:fill="F4F6FB"/>
            <w:tcMar>
              <w:top w:w="140" w:type="dxa"/>
              <w:left w:w="200" w:type="dxa"/>
              <w:bottom w:w="140" w:type="dxa"/>
              <w:right w:w="140" w:type="dxa"/>
            </w:tcMar>
          </w:tcPr>
          <w:p w14:paraId="48357CF2" w14:textId="77777777" w:rsidR="003676DC" w:rsidRDefault="00D44188">
            <w:pPr>
              <w:pBdr>
                <w:bottom w:val="single" w:sz="6" w:space="2" w:color="2563C8"/>
              </w:pBdr>
              <w:spacing w:before="180" w:after="60"/>
            </w:pPr>
            <w:r>
              <w:rPr>
                <w:rFonts w:ascii="Calibri" w:eastAsia="Calibri" w:hAnsi="Calibri" w:cs="Calibri"/>
                <w:b/>
                <w:bCs/>
                <w:caps/>
                <w:color w:val="2563C8"/>
                <w:sz w:val="22"/>
                <w:szCs w:val="22"/>
              </w:rPr>
              <w:t>Στοιχεία Εκκίνησης (Start Data)</w:t>
            </w:r>
          </w:p>
          <w:p w14:paraId="47071C0B" w14:textId="77777777" w:rsidR="003676DC" w:rsidRDefault="00D44188">
            <w:pPr>
              <w:spacing w:after="60"/>
            </w:pPr>
            <w:r>
              <w:rPr>
                <w:rFonts w:ascii="Calibri" w:eastAsia="Calibri" w:hAnsi="Calibri" w:cs="Calibri"/>
                <w:color w:val="2C3E50"/>
                <w:sz w:val="18"/>
                <w:szCs w:val="18"/>
              </w:rPr>
              <w:t>Η ανάλυση εκκίνησης καταγράφει κάθε φάση από τη στιγμή του σήματος έως την έξοδο στην επιφάνεια.</w:t>
            </w:r>
          </w:p>
          <w:p w14:paraId="76CB9A73" w14:textId="77777777" w:rsidR="003676DC" w:rsidRDefault="00D44188">
            <w:pPr>
              <w:pStyle w:val="ListParagraph"/>
              <w:numPr>
                <w:ilvl w:val="0"/>
                <w:numId w:val="2"/>
              </w:numPr>
            </w:pPr>
            <w:r>
              <w:rPr>
                <w:rFonts w:ascii="Calibri" w:eastAsia="Calibri" w:hAnsi="Calibri" w:cs="Calibri"/>
                <w:b/>
                <w:bCs/>
                <w:color w:val="0D1E4E"/>
                <w:sz w:val="19"/>
                <w:szCs w:val="19"/>
              </w:rPr>
              <w:t xml:space="preserve">Χρόνος αντίδρασης (0.55s): </w:t>
            </w:r>
            <w:r>
              <w:rPr>
                <w:rFonts w:ascii="Calibri" w:eastAsia="Calibri" w:hAnsi="Calibri" w:cs="Calibri"/>
                <w:color w:val="2C3E50"/>
                <w:sz w:val="19"/>
                <w:szCs w:val="19"/>
              </w:rPr>
              <w:t>Ο χρόνος από το σήμα εκκίνησης έως την πρώτη κίνηση χεριών — δείκτης εγρήγορσης.</w:t>
            </w:r>
          </w:p>
          <w:p w14:paraId="7BF1206A" w14:textId="77777777" w:rsidR="003676DC" w:rsidRDefault="00D44188">
            <w:pPr>
              <w:pStyle w:val="ListParagraph"/>
              <w:numPr>
                <w:ilvl w:val="0"/>
                <w:numId w:val="2"/>
              </w:numPr>
            </w:pPr>
            <w:r>
              <w:rPr>
                <w:rFonts w:ascii="Calibri" w:eastAsia="Calibri" w:hAnsi="Calibri" w:cs="Calibri"/>
                <w:b/>
                <w:bCs/>
                <w:color w:val="0D1E4E"/>
                <w:sz w:val="19"/>
                <w:szCs w:val="19"/>
              </w:rPr>
              <w:t xml:space="preserve">Αποκόλληση χεριών (0.27s): </w:t>
            </w:r>
            <w:r>
              <w:rPr>
                <w:rFonts w:ascii="Calibri" w:eastAsia="Calibri" w:hAnsi="Calibri" w:cs="Calibri"/>
                <w:color w:val="2C3E50"/>
                <w:sz w:val="19"/>
                <w:szCs w:val="19"/>
              </w:rPr>
              <w:t>Πόσο γρήγορα αφήνει ο αθλητής τον βατήρα.</w:t>
            </w:r>
          </w:p>
          <w:p w14:paraId="6C757F43" w14:textId="77777777" w:rsidR="003676DC" w:rsidRDefault="00D44188">
            <w:pPr>
              <w:pStyle w:val="ListParagraph"/>
              <w:numPr>
                <w:ilvl w:val="0"/>
                <w:numId w:val="2"/>
              </w:numPr>
            </w:pPr>
            <w:r>
              <w:rPr>
                <w:rFonts w:ascii="Calibri" w:eastAsia="Calibri" w:hAnsi="Calibri" w:cs="Calibri"/>
                <w:b/>
                <w:bCs/>
                <w:color w:val="0D1E4E"/>
                <w:sz w:val="19"/>
                <w:szCs w:val="19"/>
              </w:rPr>
              <w:t xml:space="preserve">Fly Time (0.60s): </w:t>
            </w:r>
            <w:r>
              <w:rPr>
                <w:rFonts w:ascii="Calibri" w:eastAsia="Calibri" w:hAnsi="Calibri" w:cs="Calibri"/>
                <w:color w:val="2C3E50"/>
                <w:sz w:val="19"/>
                <w:szCs w:val="19"/>
              </w:rPr>
              <w:t>Χρόνος ελεύθερης πτήσης — υψηλότερος σημαίνει καλύτερη ώθηση.</w:t>
            </w:r>
          </w:p>
          <w:p w14:paraId="72A017CF" w14:textId="38808FCA" w:rsidR="003676DC" w:rsidRDefault="00D44188">
            <w:pPr>
              <w:pStyle w:val="ListParagraph"/>
              <w:numPr>
                <w:ilvl w:val="0"/>
                <w:numId w:val="2"/>
              </w:numPr>
            </w:pPr>
            <w:r>
              <w:rPr>
                <w:rFonts w:ascii="Calibri" w:eastAsia="Calibri" w:hAnsi="Calibri" w:cs="Calibri"/>
                <w:b/>
                <w:bCs/>
                <w:color w:val="0D1E4E"/>
                <w:sz w:val="19"/>
                <w:szCs w:val="19"/>
              </w:rPr>
              <w:t xml:space="preserve">Δελφινοειδή λακτίσματα </w:t>
            </w:r>
            <w:r w:rsidR="00AF36FE">
              <w:rPr>
                <w:rFonts w:ascii="Calibri" w:eastAsia="Calibri" w:hAnsi="Calibri" w:cs="Calibri"/>
                <w:b/>
                <w:bCs/>
                <w:color w:val="0D1E4E"/>
                <w:sz w:val="19"/>
                <w:szCs w:val="19"/>
                <w:lang w:val="el-GR"/>
              </w:rPr>
              <w:t xml:space="preserve">– ποδιές </w:t>
            </w:r>
            <w:r>
              <w:rPr>
                <w:rFonts w:ascii="Calibri" w:eastAsia="Calibri" w:hAnsi="Calibri" w:cs="Calibri"/>
                <w:b/>
                <w:bCs/>
                <w:color w:val="0D1E4E"/>
                <w:sz w:val="19"/>
                <w:szCs w:val="19"/>
              </w:rPr>
              <w:t xml:space="preserve">(11): </w:t>
            </w:r>
            <w:r>
              <w:rPr>
                <w:rFonts w:ascii="Calibri" w:eastAsia="Calibri" w:hAnsi="Calibri" w:cs="Calibri"/>
                <w:color w:val="2C3E50"/>
                <w:sz w:val="19"/>
                <w:szCs w:val="19"/>
              </w:rPr>
              <w:t>Αριθμός λακτισμάτων κάτω από το νερό μετά την εκκίνηση.</w:t>
            </w:r>
          </w:p>
          <w:p w14:paraId="02BE64C0" w14:textId="77777777" w:rsidR="003676DC" w:rsidRDefault="00D44188">
            <w:pPr>
              <w:pStyle w:val="ListParagraph"/>
              <w:numPr>
                <w:ilvl w:val="0"/>
                <w:numId w:val="2"/>
              </w:numPr>
            </w:pPr>
            <w:r>
              <w:rPr>
                <w:rFonts w:ascii="Calibri" w:eastAsia="Calibri" w:hAnsi="Calibri" w:cs="Calibri"/>
                <w:b/>
                <w:bCs/>
                <w:color w:val="0D1E4E"/>
                <w:sz w:val="19"/>
                <w:szCs w:val="19"/>
              </w:rPr>
              <w:t xml:space="preserve">Έξοδος στην επιφάνεια: </w:t>
            </w:r>
            <w:r>
              <w:rPr>
                <w:rFonts w:ascii="Calibri" w:eastAsia="Calibri" w:hAnsi="Calibri" w:cs="Calibri"/>
                <w:color w:val="2C3E50"/>
                <w:sz w:val="19"/>
                <w:szCs w:val="19"/>
              </w:rPr>
              <w:t>Απόσταση 11.2μ σε 5.90s με ταχύτητα 1.90 m/s — σημαντικό πλεονέκτημα.</w:t>
            </w:r>
          </w:p>
        </w:tc>
      </w:tr>
    </w:tbl>
    <w:p w14:paraId="764A2646" w14:textId="77777777" w:rsidR="003676DC" w:rsidRDefault="003676DC">
      <w:pPr>
        <w:spacing w:after="120"/>
      </w:pP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13"/>
        <w:gridCol w:w="4793"/>
      </w:tblGrid>
      <w:tr w:rsidR="003676DC" w14:paraId="410937D5" w14:textId="77777777">
        <w:tc>
          <w:tcPr>
            <w:tcW w:w="5406" w:type="dxa"/>
            <w:shd w:val="clear" w:color="auto" w:fill="E8EDF5"/>
            <w:tcMar>
              <w:top w:w="140" w:type="dxa"/>
              <w:left w:w="200" w:type="dxa"/>
              <w:bottom w:w="140" w:type="dxa"/>
              <w:right w:w="140" w:type="dxa"/>
            </w:tcMar>
          </w:tcPr>
          <w:p w14:paraId="15AB4245" w14:textId="77777777" w:rsidR="003676DC" w:rsidRDefault="00D44188">
            <w:pPr>
              <w:pBdr>
                <w:bottom w:val="single" w:sz="6" w:space="2" w:color="2563C8"/>
              </w:pBdr>
              <w:spacing w:before="180" w:after="60"/>
            </w:pPr>
            <w:r>
              <w:rPr>
                <w:rFonts w:ascii="Calibri" w:eastAsia="Calibri" w:hAnsi="Calibri" w:cs="Calibri"/>
                <w:b/>
                <w:bCs/>
                <w:caps/>
                <w:color w:val="2563C8"/>
                <w:sz w:val="22"/>
                <w:szCs w:val="22"/>
              </w:rPr>
              <w:t>Ρυθμός &amp; Δείκτης Χεριάς</w:t>
            </w:r>
          </w:p>
          <w:p w14:paraId="661A07B0" w14:textId="77777777" w:rsidR="003676DC" w:rsidRDefault="00D44188">
            <w:pPr>
              <w:spacing w:after="60"/>
            </w:pPr>
            <w:r>
              <w:rPr>
                <w:rFonts w:ascii="Calibri" w:eastAsia="Calibri" w:hAnsi="Calibri" w:cs="Calibri"/>
                <w:color w:val="2C3E50"/>
                <w:sz w:val="18"/>
                <w:szCs w:val="18"/>
              </w:rPr>
              <w:t>Τα δύο γραφήματα παρουσιάζουν πώς εξελίσσεται η τεχνική αποτελεσματικότητα σε όλη τη διαδρομή.</w:t>
            </w:r>
          </w:p>
          <w:p w14:paraId="0FA5D4BD" w14:textId="77777777" w:rsidR="003676DC" w:rsidRDefault="00D44188">
            <w:pPr>
              <w:pStyle w:val="ListParagraph"/>
              <w:numPr>
                <w:ilvl w:val="0"/>
                <w:numId w:val="2"/>
              </w:numPr>
            </w:pPr>
            <w:r>
              <w:rPr>
                <w:rFonts w:ascii="Calibri" w:eastAsia="Calibri" w:hAnsi="Calibri" w:cs="Calibri"/>
                <w:b/>
                <w:bCs/>
                <w:color w:val="0D1E4E"/>
                <w:sz w:val="19"/>
                <w:szCs w:val="19"/>
              </w:rPr>
              <w:t xml:space="preserve">Stroke Rate (Ρυθμός χεριάς): </w:t>
            </w:r>
            <w:r>
              <w:rPr>
                <w:rFonts w:ascii="Calibri" w:eastAsia="Calibri" w:hAnsi="Calibri" w:cs="Calibri"/>
                <w:color w:val="2C3E50"/>
                <w:sz w:val="19"/>
                <w:szCs w:val="19"/>
              </w:rPr>
              <w:t>Μέτρηση σε κύκλους/λεπτό. Μέσος: 44.83 — εμφανής πτώση στα τελευταία τμήματα.</w:t>
            </w:r>
          </w:p>
          <w:p w14:paraId="67DF1C6B" w14:textId="77777777" w:rsidR="003676DC" w:rsidRDefault="00D44188">
            <w:pPr>
              <w:pStyle w:val="ListParagraph"/>
              <w:numPr>
                <w:ilvl w:val="0"/>
                <w:numId w:val="2"/>
              </w:numPr>
            </w:pPr>
            <w:r>
              <w:rPr>
                <w:rFonts w:ascii="Calibri" w:eastAsia="Calibri" w:hAnsi="Calibri" w:cs="Calibri"/>
                <w:b/>
                <w:bCs/>
                <w:color w:val="0D1E4E"/>
                <w:sz w:val="19"/>
                <w:szCs w:val="19"/>
              </w:rPr>
              <w:t xml:space="preserve">Stroke Index (Δείκτης): </w:t>
            </w:r>
            <w:r>
              <w:rPr>
                <w:rFonts w:ascii="Calibri" w:eastAsia="Calibri" w:hAnsi="Calibri" w:cs="Calibri"/>
                <w:color w:val="2C3E50"/>
                <w:sz w:val="19"/>
                <w:szCs w:val="19"/>
              </w:rPr>
              <w:t>Αποτελεσματικότητα = ταχύτητα × μήκος χεριάς. Η αιχμή στα 45-50μ αντιστοιχεί στη στροφή.</w:t>
            </w:r>
          </w:p>
          <w:p w14:paraId="755212D4" w14:textId="77777777" w:rsidR="003676DC" w:rsidRDefault="00D44188">
            <w:pPr>
              <w:pStyle w:val="ListParagraph"/>
              <w:numPr>
                <w:ilvl w:val="0"/>
                <w:numId w:val="2"/>
              </w:numPr>
            </w:pPr>
            <w:r>
              <w:rPr>
                <w:rFonts w:ascii="Calibri" w:eastAsia="Calibri" w:hAnsi="Calibri" w:cs="Calibri"/>
                <w:b/>
                <w:bCs/>
                <w:color w:val="0D1E4E"/>
                <w:sz w:val="19"/>
                <w:szCs w:val="19"/>
              </w:rPr>
              <w:t xml:space="preserve">Ιδανικό προφίλ: </w:t>
            </w:r>
            <w:r>
              <w:rPr>
                <w:rFonts w:ascii="Calibri" w:eastAsia="Calibri" w:hAnsi="Calibri" w:cs="Calibri"/>
                <w:color w:val="2C3E50"/>
                <w:sz w:val="19"/>
                <w:szCs w:val="19"/>
              </w:rPr>
              <w:t>Σταθερός ρυθμός με σταδιακή αύξηση στα τελευταία 25μ — δείγμα καλής κατανομής ενέργειας.</w:t>
            </w:r>
          </w:p>
        </w:tc>
        <w:tc>
          <w:tcPr>
            <w:tcW w:w="4700" w:type="dxa"/>
            <w:shd w:val="clear" w:color="auto" w:fill="E8EDF5"/>
            <w:tcMar>
              <w:top w:w="120" w:type="dxa"/>
              <w:left w:w="140" w:type="dxa"/>
              <w:bottom w:w="120" w:type="dxa"/>
              <w:right w:w="140" w:type="dxa"/>
            </w:tcMar>
            <w:vAlign w:val="center"/>
          </w:tcPr>
          <w:p w14:paraId="68A946AD" w14:textId="77777777" w:rsidR="003676DC" w:rsidRDefault="00D44188">
            <w:pPr>
              <w:spacing w:before="60" w:after="60"/>
              <w:jc w:val="center"/>
            </w:pPr>
            <w:r>
              <w:rPr>
                <w:noProof/>
              </w:rPr>
              <w:drawing>
                <wp:inline distT="0" distB="0" distL="0" distR="0" wp14:anchorId="3BF87916" wp14:editId="464A1AD5">
                  <wp:extent cx="2286000" cy="1905000"/>
                  <wp:effectExtent l="0" t="0" r="0" b="0"/>
                  <wp:docPr id="441920249" name="chart" descr="Analysis chart"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2286000" cy="1905000"/>
                          </a:xfrm>
                          <a:prstGeom prst="rect">
                            <a:avLst/>
                          </a:prstGeom>
                        </pic:spPr>
                      </pic:pic>
                    </a:graphicData>
                  </a:graphic>
                </wp:inline>
              </w:drawing>
            </w:r>
          </w:p>
        </w:tc>
      </w:tr>
    </w:tbl>
    <w:p w14:paraId="19AFD02E" w14:textId="77777777" w:rsidR="003676DC" w:rsidRDefault="003676DC">
      <w:pPr>
        <w:sectPr w:rsidR="003676DC">
          <w:headerReference w:type="default" r:id="rId12"/>
          <w:footerReference w:type="default" r:id="rId13"/>
          <w:pgSz w:w="11906" w:h="16838"/>
          <w:pgMar w:top="720" w:right="800" w:bottom="720" w:left="800" w:header="708" w:footer="708" w:gutter="0"/>
          <w:cols w:space="720"/>
          <w:docGrid w:linePitch="360"/>
        </w:sectPr>
      </w:pP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793"/>
        <w:gridCol w:w="5513"/>
      </w:tblGrid>
      <w:tr w:rsidR="003676DC" w14:paraId="39B71A9F" w14:textId="77777777">
        <w:tc>
          <w:tcPr>
            <w:tcW w:w="4700" w:type="dxa"/>
            <w:shd w:val="clear" w:color="auto" w:fill="F4F6FB"/>
            <w:tcMar>
              <w:top w:w="120" w:type="dxa"/>
              <w:left w:w="140" w:type="dxa"/>
              <w:bottom w:w="120" w:type="dxa"/>
              <w:right w:w="140" w:type="dxa"/>
            </w:tcMar>
            <w:vAlign w:val="center"/>
          </w:tcPr>
          <w:p w14:paraId="08D23A79" w14:textId="77777777" w:rsidR="003676DC" w:rsidRDefault="00D44188">
            <w:pPr>
              <w:spacing w:before="60" w:after="60"/>
              <w:jc w:val="center"/>
            </w:pPr>
            <w:r>
              <w:rPr>
                <w:noProof/>
              </w:rPr>
              <w:lastRenderedPageBreak/>
              <w:drawing>
                <wp:inline distT="0" distB="0" distL="0" distR="0" wp14:anchorId="23F42F0E" wp14:editId="69BDDF1C">
                  <wp:extent cx="2286000" cy="1905000"/>
                  <wp:effectExtent l="0" t="0" r="0" b="0"/>
                  <wp:docPr id="1953285204" name="chart" descr="Analysis chart"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2286000" cy="1905000"/>
                          </a:xfrm>
                          <a:prstGeom prst="rect">
                            <a:avLst/>
                          </a:prstGeom>
                        </pic:spPr>
                      </pic:pic>
                    </a:graphicData>
                  </a:graphic>
                </wp:inline>
              </w:drawing>
            </w:r>
          </w:p>
        </w:tc>
        <w:tc>
          <w:tcPr>
            <w:tcW w:w="5406" w:type="dxa"/>
            <w:shd w:val="clear" w:color="auto" w:fill="F4F6FB"/>
            <w:tcMar>
              <w:top w:w="140" w:type="dxa"/>
              <w:left w:w="200" w:type="dxa"/>
              <w:bottom w:w="140" w:type="dxa"/>
              <w:right w:w="140" w:type="dxa"/>
            </w:tcMar>
          </w:tcPr>
          <w:p w14:paraId="0419EB8F" w14:textId="77777777" w:rsidR="003676DC" w:rsidRDefault="00D44188">
            <w:pPr>
              <w:pBdr>
                <w:bottom w:val="single" w:sz="6" w:space="2" w:color="2563C8"/>
              </w:pBdr>
              <w:spacing w:before="180" w:after="60"/>
            </w:pPr>
            <w:r>
              <w:rPr>
                <w:rFonts w:ascii="Calibri" w:eastAsia="Calibri" w:hAnsi="Calibri" w:cs="Calibri"/>
                <w:b/>
                <w:bCs/>
                <w:caps/>
                <w:color w:val="2563C8"/>
                <w:sz w:val="22"/>
                <w:szCs w:val="22"/>
              </w:rPr>
              <w:t>Ταχύτητα &amp; Χρόνοι ανά Τμήμα</w:t>
            </w:r>
          </w:p>
          <w:p w14:paraId="716E77E1" w14:textId="77777777" w:rsidR="003676DC" w:rsidRDefault="00D44188">
            <w:pPr>
              <w:spacing w:after="60"/>
            </w:pPr>
            <w:r>
              <w:rPr>
                <w:rFonts w:ascii="Calibri" w:eastAsia="Calibri" w:hAnsi="Calibri" w:cs="Calibri"/>
                <w:color w:val="2C3E50"/>
                <w:sz w:val="18"/>
                <w:szCs w:val="18"/>
              </w:rPr>
              <w:t>Το διπλό γράφημα δείχνει πού κερδίζεται και πού χάνεται χρόνος μέσα στην κούρσα.</w:t>
            </w:r>
          </w:p>
          <w:p w14:paraId="35F9F603" w14:textId="77777777" w:rsidR="003676DC" w:rsidRDefault="00D44188">
            <w:pPr>
              <w:pStyle w:val="ListParagraph"/>
              <w:numPr>
                <w:ilvl w:val="0"/>
                <w:numId w:val="2"/>
              </w:numPr>
            </w:pPr>
            <w:r>
              <w:rPr>
                <w:rFonts w:ascii="Calibri" w:eastAsia="Calibri" w:hAnsi="Calibri" w:cs="Calibri"/>
                <w:b/>
                <w:bCs/>
                <w:color w:val="0D1E4E"/>
                <w:sz w:val="19"/>
                <w:szCs w:val="19"/>
              </w:rPr>
              <w:t xml:space="preserve">Swim Speed: </w:t>
            </w:r>
            <w:r>
              <w:rPr>
                <w:rFonts w:ascii="Calibri" w:eastAsia="Calibri" w:hAnsi="Calibri" w:cs="Calibri"/>
                <w:color w:val="2C3E50"/>
                <w:sz w:val="19"/>
                <w:szCs w:val="19"/>
              </w:rPr>
              <w:t>Μέση ταχύτητα 1.61 m/s. Η εντυπωσιακή αιχμή (2.32 m/s) στα 50-56.5μ είναι η έξοδος από στροφή.</w:t>
            </w:r>
          </w:p>
          <w:p w14:paraId="515FB3EB" w14:textId="77777777" w:rsidR="003676DC" w:rsidRDefault="00D44188">
            <w:pPr>
              <w:pStyle w:val="ListParagraph"/>
              <w:numPr>
                <w:ilvl w:val="0"/>
                <w:numId w:val="2"/>
              </w:numPr>
            </w:pPr>
            <w:r>
              <w:rPr>
                <w:rFonts w:ascii="Calibri" w:eastAsia="Calibri" w:hAnsi="Calibri" w:cs="Calibri"/>
                <w:b/>
                <w:bCs/>
                <w:color w:val="0D1E4E"/>
                <w:sz w:val="19"/>
                <w:szCs w:val="19"/>
              </w:rPr>
              <w:t xml:space="preserve">Swim Time: </w:t>
            </w:r>
            <w:r>
              <w:rPr>
                <w:rFonts w:ascii="Calibri" w:eastAsia="Calibri" w:hAnsi="Calibri" w:cs="Calibri"/>
                <w:color w:val="2C3E50"/>
                <w:sz w:val="19"/>
                <w:szCs w:val="19"/>
              </w:rPr>
              <w:t>Η κατανομή χρόνων ανά τμήμα αναδεικνύει τα αδύναμα σημεία — εδώ στα 35-50μ πριν τη στροφή.</w:t>
            </w:r>
          </w:p>
          <w:p w14:paraId="5F862E9D" w14:textId="77777777" w:rsidR="003676DC" w:rsidRDefault="00D44188">
            <w:pPr>
              <w:pStyle w:val="ListParagraph"/>
              <w:numPr>
                <w:ilvl w:val="0"/>
                <w:numId w:val="2"/>
              </w:numPr>
            </w:pPr>
            <w:r>
              <w:rPr>
                <w:rFonts w:ascii="Calibri" w:eastAsia="Calibri" w:hAnsi="Calibri" w:cs="Calibri"/>
                <w:b/>
                <w:bCs/>
                <w:color w:val="0D1E4E"/>
                <w:sz w:val="19"/>
                <w:szCs w:val="19"/>
              </w:rPr>
              <w:t xml:space="preserve">Πρακτικό συμπέρασμα: </w:t>
            </w:r>
            <w:r>
              <w:rPr>
                <w:rFonts w:ascii="Calibri" w:eastAsia="Calibri" w:hAnsi="Calibri" w:cs="Calibri"/>
                <w:color w:val="2C3E50"/>
                <w:sz w:val="19"/>
                <w:szCs w:val="19"/>
              </w:rPr>
              <w:t>Η αθλήτρια χάνει ταχύτητα στα τελευταία 25μ. Η προπόνηση πρέπει να εστιάσει στη φινάλε.</w:t>
            </w:r>
          </w:p>
        </w:tc>
      </w:tr>
    </w:tbl>
    <w:p w14:paraId="40851A95" w14:textId="77777777" w:rsidR="003676DC" w:rsidRDefault="003676DC">
      <w:pPr>
        <w:spacing w:after="140"/>
      </w:pP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513"/>
        <w:gridCol w:w="4793"/>
      </w:tblGrid>
      <w:tr w:rsidR="003676DC" w14:paraId="1ACA18C4" w14:textId="77777777">
        <w:tc>
          <w:tcPr>
            <w:tcW w:w="5406" w:type="dxa"/>
            <w:shd w:val="clear" w:color="auto" w:fill="E8EDF5"/>
            <w:tcMar>
              <w:top w:w="140" w:type="dxa"/>
              <w:left w:w="200" w:type="dxa"/>
              <w:bottom w:w="140" w:type="dxa"/>
              <w:right w:w="140" w:type="dxa"/>
            </w:tcMar>
          </w:tcPr>
          <w:p w14:paraId="4D599148" w14:textId="77777777" w:rsidR="003676DC" w:rsidRDefault="00D44188">
            <w:pPr>
              <w:pBdr>
                <w:bottom w:val="single" w:sz="6" w:space="2" w:color="2563C8"/>
              </w:pBdr>
              <w:spacing w:before="180" w:after="60"/>
            </w:pPr>
            <w:r>
              <w:rPr>
                <w:rFonts w:ascii="Calibri" w:eastAsia="Calibri" w:hAnsi="Calibri" w:cs="Calibri"/>
                <w:b/>
                <w:bCs/>
                <w:caps/>
                <w:color w:val="2563C8"/>
                <w:sz w:val="22"/>
                <w:szCs w:val="22"/>
              </w:rPr>
              <w:t>Μήκος Χεριάς &amp; Στροφή</w:t>
            </w:r>
          </w:p>
          <w:p w14:paraId="0027581E" w14:textId="77777777" w:rsidR="003676DC" w:rsidRDefault="00D44188">
            <w:pPr>
              <w:spacing w:after="60"/>
            </w:pPr>
            <w:r>
              <w:rPr>
                <w:rFonts w:ascii="Calibri" w:eastAsia="Calibri" w:hAnsi="Calibri" w:cs="Calibri"/>
                <w:color w:val="2C3E50"/>
                <w:sz w:val="18"/>
                <w:szCs w:val="18"/>
              </w:rPr>
              <w:t>Το μήκος χεριάς αποκαλύπτει αν ο αθλητής βασίζεται στη συχνότητα ή στην οικονομία κίνησης.</w:t>
            </w:r>
          </w:p>
          <w:p w14:paraId="006C2C07" w14:textId="77777777" w:rsidR="003676DC" w:rsidRDefault="00D44188">
            <w:pPr>
              <w:pStyle w:val="ListParagraph"/>
              <w:numPr>
                <w:ilvl w:val="0"/>
                <w:numId w:val="2"/>
              </w:numPr>
            </w:pPr>
            <w:r>
              <w:rPr>
                <w:rFonts w:ascii="Calibri" w:eastAsia="Calibri" w:hAnsi="Calibri" w:cs="Calibri"/>
                <w:b/>
                <w:bCs/>
                <w:color w:val="0D1E4E"/>
                <w:sz w:val="19"/>
                <w:szCs w:val="19"/>
              </w:rPr>
              <w:t xml:space="preserve">Stroke Length: </w:t>
            </w:r>
            <w:r>
              <w:rPr>
                <w:rFonts w:ascii="Calibri" w:eastAsia="Calibri" w:hAnsi="Calibri" w:cs="Calibri"/>
                <w:color w:val="2C3E50"/>
                <w:sz w:val="19"/>
                <w:szCs w:val="19"/>
              </w:rPr>
              <w:t>Μέσο 1.10 m/χεριά. Η κορύφωση στα 45-50μ (1.67m) αντιστοιχεί στη φάση εξόδου από στροφή.</w:t>
            </w:r>
          </w:p>
          <w:p w14:paraId="50E1B3B4" w14:textId="77777777" w:rsidR="003676DC" w:rsidRDefault="00D44188">
            <w:pPr>
              <w:pStyle w:val="ListParagraph"/>
              <w:numPr>
                <w:ilvl w:val="0"/>
                <w:numId w:val="2"/>
              </w:numPr>
            </w:pPr>
            <w:r>
              <w:rPr>
                <w:rFonts w:ascii="Calibri" w:eastAsia="Calibri" w:hAnsi="Calibri" w:cs="Calibri"/>
                <w:b/>
                <w:bCs/>
                <w:color w:val="0D1E4E"/>
                <w:sz w:val="19"/>
                <w:szCs w:val="19"/>
              </w:rPr>
              <w:t xml:space="preserve">Πτώση στα 65-75μ: </w:t>
            </w:r>
            <w:r>
              <w:rPr>
                <w:rFonts w:ascii="Calibri" w:eastAsia="Calibri" w:hAnsi="Calibri" w:cs="Calibri"/>
                <w:color w:val="2C3E50"/>
                <w:sz w:val="19"/>
                <w:szCs w:val="19"/>
              </w:rPr>
              <w:t>Το μήκος πέφτει στα 0.91m — ένδειξη κόπωσης και μειωμένης τεχνικής αποδοτικότητας.</w:t>
            </w:r>
          </w:p>
          <w:p w14:paraId="7DB7DA37" w14:textId="77777777" w:rsidR="003676DC" w:rsidRDefault="00D44188">
            <w:pPr>
              <w:pStyle w:val="ListParagraph"/>
              <w:numPr>
                <w:ilvl w:val="0"/>
                <w:numId w:val="2"/>
              </w:numPr>
            </w:pPr>
            <w:r>
              <w:rPr>
                <w:rFonts w:ascii="Calibri" w:eastAsia="Calibri" w:hAnsi="Calibri" w:cs="Calibri"/>
                <w:b/>
                <w:bCs/>
                <w:color w:val="0D1E4E"/>
                <w:sz w:val="19"/>
                <w:szCs w:val="19"/>
              </w:rPr>
              <w:t xml:space="preserve">Στροφή: </w:t>
            </w:r>
            <w:r>
              <w:rPr>
                <w:rFonts w:ascii="Calibri" w:eastAsia="Calibri" w:hAnsi="Calibri" w:cs="Calibri"/>
                <w:color w:val="2C3E50"/>
                <w:sz w:val="19"/>
                <w:szCs w:val="19"/>
              </w:rPr>
              <w:t>Turn underwater time 2.80s, αποτύπωση 6.50μ από τοίχο, έξοδος 2.32 m/s — ισχυρό στοιχείο.</w:t>
            </w:r>
          </w:p>
          <w:p w14:paraId="113B6266" w14:textId="77777777" w:rsidR="003676DC" w:rsidRDefault="00D44188">
            <w:pPr>
              <w:pStyle w:val="ListParagraph"/>
              <w:numPr>
                <w:ilvl w:val="0"/>
                <w:numId w:val="2"/>
              </w:numPr>
            </w:pPr>
            <w:r>
              <w:rPr>
                <w:rFonts w:ascii="Calibri" w:eastAsia="Calibri" w:hAnsi="Calibri" w:cs="Calibri"/>
                <w:b/>
                <w:bCs/>
                <w:color w:val="0D1E4E"/>
                <w:sz w:val="19"/>
                <w:szCs w:val="19"/>
              </w:rPr>
              <w:t xml:space="preserve">Στόχος βελτίωσης: </w:t>
            </w:r>
            <w:r>
              <w:rPr>
                <w:rFonts w:ascii="Calibri" w:eastAsia="Calibri" w:hAnsi="Calibri" w:cs="Calibri"/>
                <w:color w:val="2C3E50"/>
                <w:sz w:val="19"/>
                <w:szCs w:val="19"/>
              </w:rPr>
              <w:t>Διατήρηση μήκους &gt;1.00m στα τελευταία 25μ μέσω ειδικής αντοχής τεχνικής.</w:t>
            </w:r>
          </w:p>
        </w:tc>
        <w:tc>
          <w:tcPr>
            <w:tcW w:w="4700" w:type="dxa"/>
            <w:shd w:val="clear" w:color="auto" w:fill="E8EDF5"/>
            <w:tcMar>
              <w:top w:w="120" w:type="dxa"/>
              <w:left w:w="140" w:type="dxa"/>
              <w:bottom w:w="120" w:type="dxa"/>
              <w:right w:w="140" w:type="dxa"/>
            </w:tcMar>
            <w:vAlign w:val="center"/>
          </w:tcPr>
          <w:p w14:paraId="2E3AA49E" w14:textId="77777777" w:rsidR="003676DC" w:rsidRDefault="00D44188">
            <w:pPr>
              <w:spacing w:before="60" w:after="60"/>
              <w:jc w:val="center"/>
            </w:pPr>
            <w:r>
              <w:rPr>
                <w:noProof/>
              </w:rPr>
              <w:drawing>
                <wp:inline distT="0" distB="0" distL="0" distR="0" wp14:anchorId="342529C3" wp14:editId="10BFE998">
                  <wp:extent cx="2286000" cy="1905000"/>
                  <wp:effectExtent l="0" t="0" r="0" b="0"/>
                  <wp:docPr id="1274738957" name="chart" descr="Analysis chart" title="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2286000" cy="1905000"/>
                          </a:xfrm>
                          <a:prstGeom prst="rect">
                            <a:avLst/>
                          </a:prstGeom>
                        </pic:spPr>
                      </pic:pic>
                    </a:graphicData>
                  </a:graphic>
                </wp:inline>
              </w:drawing>
            </w:r>
          </w:p>
        </w:tc>
      </w:tr>
    </w:tbl>
    <w:p w14:paraId="5624E919" w14:textId="77777777" w:rsidR="003676DC" w:rsidRDefault="003676DC">
      <w:pPr>
        <w:spacing w:after="160"/>
      </w:pP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06"/>
      </w:tblGrid>
      <w:tr w:rsidR="003676DC" w14:paraId="64B57C1B" w14:textId="77777777">
        <w:tc>
          <w:tcPr>
            <w:tcW w:w="10306" w:type="dxa"/>
            <w:shd w:val="clear" w:color="auto" w:fill="0D1E4E"/>
            <w:tcMar>
              <w:top w:w="160" w:type="dxa"/>
              <w:left w:w="260" w:type="dxa"/>
              <w:bottom w:w="160" w:type="dxa"/>
              <w:right w:w="260" w:type="dxa"/>
            </w:tcMar>
          </w:tcPr>
          <w:p w14:paraId="610F5260" w14:textId="77777777" w:rsidR="003676DC" w:rsidRDefault="00D44188">
            <w:pPr>
              <w:spacing w:after="80"/>
              <w:jc w:val="center"/>
            </w:pPr>
            <w:r>
              <w:rPr>
                <w:rFonts w:ascii="Calibri" w:eastAsia="Calibri" w:hAnsi="Calibri" w:cs="Calibri"/>
                <w:b/>
                <w:bCs/>
                <w:color w:val="F5C842"/>
                <w:sz w:val="24"/>
                <w:szCs w:val="24"/>
              </w:rPr>
              <w:t>Αυτή είναι η δύναμη της αναλυτικής αξιολόγησης</w:t>
            </w:r>
          </w:p>
          <w:p w14:paraId="23D8151A" w14:textId="77777777" w:rsidR="003676DC" w:rsidRDefault="00D44188">
            <w:pPr>
              <w:spacing w:after="60"/>
              <w:jc w:val="center"/>
            </w:pPr>
            <w:r>
              <w:rPr>
                <w:rFonts w:ascii="Calibri" w:eastAsia="Calibri" w:hAnsi="Calibri" w:cs="Calibri"/>
                <w:color w:val="FFFFFF"/>
                <w:sz w:val="19"/>
                <w:szCs w:val="19"/>
              </w:rPr>
              <w:t>Για τον προπονητή: μεγαλύτερη ακρίβεια στις αποφάσεις.</w:t>
            </w:r>
          </w:p>
          <w:p w14:paraId="33AE5353" w14:textId="77777777" w:rsidR="003676DC" w:rsidRDefault="00D44188">
            <w:pPr>
              <w:spacing w:after="60"/>
              <w:jc w:val="center"/>
            </w:pPr>
            <w:r>
              <w:rPr>
                <w:rFonts w:ascii="Calibri" w:eastAsia="Calibri" w:hAnsi="Calibri" w:cs="Calibri"/>
                <w:color w:val="FFFFFF"/>
                <w:sz w:val="19"/>
                <w:szCs w:val="19"/>
              </w:rPr>
              <w:t>Για τον αθλητή: καλύτερη κατανόηση της πορείας βελτίωσης.</w:t>
            </w:r>
          </w:p>
          <w:p w14:paraId="41BF5891" w14:textId="77777777" w:rsidR="003676DC" w:rsidRDefault="00D44188">
            <w:pPr>
              <w:jc w:val="center"/>
            </w:pPr>
            <w:r>
              <w:rPr>
                <w:rFonts w:ascii="Calibri" w:eastAsia="Calibri" w:hAnsi="Calibri" w:cs="Calibri"/>
                <w:color w:val="AABCDD"/>
                <w:sz w:val="19"/>
                <w:szCs w:val="19"/>
              </w:rPr>
              <w:t>Για το σωματείο: αναβάθμιση του επιπέδου υποστήριξης που προσφέρει.</w:t>
            </w:r>
          </w:p>
        </w:tc>
      </w:tr>
    </w:tbl>
    <w:p w14:paraId="2166F1F3" w14:textId="77777777" w:rsidR="003676DC" w:rsidRDefault="003676DC">
      <w:pPr>
        <w:sectPr w:rsidR="003676DC">
          <w:headerReference w:type="default" r:id="rId16"/>
          <w:footerReference w:type="default" r:id="rId17"/>
          <w:pgSz w:w="11906" w:h="16838"/>
          <w:pgMar w:top="720" w:right="800" w:bottom="720" w:left="800" w:header="708" w:footer="708" w:gutter="0"/>
          <w:cols w:space="720"/>
          <w:docGrid w:linePitch="360"/>
        </w:sectPr>
      </w:pP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06"/>
      </w:tblGrid>
      <w:tr w:rsidR="003676DC" w14:paraId="6AFCE4A7" w14:textId="77777777">
        <w:tc>
          <w:tcPr>
            <w:tcW w:w="10306" w:type="dxa"/>
            <w:shd w:val="clear" w:color="auto" w:fill="1A3A8F"/>
            <w:tcMar>
              <w:top w:w="140" w:type="dxa"/>
              <w:left w:w="240" w:type="dxa"/>
              <w:bottom w:w="140" w:type="dxa"/>
              <w:right w:w="240" w:type="dxa"/>
            </w:tcMar>
          </w:tcPr>
          <w:p w14:paraId="055CBE77" w14:textId="77777777" w:rsidR="003676DC" w:rsidRDefault="00D44188">
            <w:pPr>
              <w:spacing w:after="60"/>
              <w:jc w:val="center"/>
            </w:pPr>
            <w:r>
              <w:rPr>
                <w:rFonts w:ascii="Calibri" w:eastAsia="Calibri" w:hAnsi="Calibri" w:cs="Calibri"/>
                <w:b/>
                <w:bCs/>
                <w:color w:val="FFFFFF"/>
                <w:sz w:val="28"/>
                <w:szCs w:val="28"/>
              </w:rPr>
              <w:lastRenderedPageBreak/>
              <w:t>Δυνατότητα Σύγκρισης Αγωνισμάτων</w:t>
            </w:r>
          </w:p>
          <w:p w14:paraId="52037DC6" w14:textId="77777777" w:rsidR="003676DC" w:rsidRDefault="00D44188">
            <w:pPr>
              <w:jc w:val="center"/>
            </w:pPr>
            <w:r>
              <w:rPr>
                <w:rFonts w:ascii="Calibri" w:eastAsia="Calibri" w:hAnsi="Calibri" w:cs="Calibri"/>
                <w:i/>
                <w:iCs/>
                <w:color w:val="F5C842"/>
                <w:sz w:val="18"/>
                <w:szCs w:val="18"/>
              </w:rPr>
              <w:t>Παράδειγμα: Despoina Pyrili — 100m Backstroke vs 200m Backstroke</w:t>
            </w:r>
          </w:p>
        </w:tc>
      </w:tr>
    </w:tbl>
    <w:p w14:paraId="02DCBEB4" w14:textId="77777777" w:rsidR="003676DC" w:rsidRDefault="003676DC">
      <w:pPr>
        <w:spacing w:after="60"/>
      </w:pPr>
    </w:p>
    <w:p w14:paraId="698C9F62" w14:textId="77777777" w:rsidR="003676DC" w:rsidRDefault="00D44188">
      <w:pPr>
        <w:spacing w:after="40"/>
      </w:pPr>
      <w:r>
        <w:rPr>
          <w:rFonts w:ascii="Calibri" w:eastAsia="Calibri" w:hAnsi="Calibri" w:cs="Calibri"/>
          <w:color w:val="2C3E50"/>
          <w:sz w:val="18"/>
          <w:szCs w:val="18"/>
        </w:rPr>
        <w:t xml:space="preserve">Ένα από τα πιο ισχυρά εργαλεία της Race Analysis είναι η </w:t>
      </w:r>
      <w:r>
        <w:rPr>
          <w:rFonts w:ascii="Calibri" w:eastAsia="Calibri" w:hAnsi="Calibri" w:cs="Calibri"/>
          <w:b/>
          <w:bCs/>
          <w:color w:val="0D1E4E"/>
          <w:sz w:val="18"/>
          <w:szCs w:val="18"/>
        </w:rPr>
        <w:t>σύγκριση δύο αγωνισμάτων ή δύο αγωνιστικών προσπαθειών</w:t>
      </w:r>
      <w:r>
        <w:rPr>
          <w:rFonts w:ascii="Calibri" w:eastAsia="Calibri" w:hAnsi="Calibri" w:cs="Calibri"/>
          <w:color w:val="2C3E50"/>
          <w:sz w:val="18"/>
          <w:szCs w:val="18"/>
        </w:rPr>
        <w:t xml:space="preserve"> της ίδιας αθλήτριας. Η παράθεση δεδομένων αποκαλύπτει πού μεταφέρονται δυνατά χαρακτηριστικά και πού εμφανίζονται νέες προκλήσεις καθώς αυξάνεται η απόσταση.</w:t>
      </w:r>
    </w:p>
    <w:p w14:paraId="52CB61F2" w14:textId="77777777" w:rsidR="003676DC" w:rsidRDefault="00D44188">
      <w:pPr>
        <w:spacing w:after="80"/>
      </w:pPr>
      <w:r>
        <w:rPr>
          <w:rFonts w:ascii="Calibri" w:eastAsia="Calibri" w:hAnsi="Calibri" w:cs="Calibri"/>
          <w:color w:val="2C3E50"/>
          <w:sz w:val="18"/>
          <w:szCs w:val="18"/>
        </w:rPr>
        <w:t>Στο παράδειγμα που ακολουθεί, η ίδια αθλήτρια αγωνίζεται σε 100m και 200m Backstroke. Τα δεδομένα αναδεικνύουν ένα ξεκάθαρο αγωνιστικό προφίλ: εξαιρετική εκκίνηση και υποβρύχια φάση και στα δύο αγωνίσματα — αλλά ένα εντοπισμένο πρόβλημα διατήρησης ρυθμού στα κεντρικά τμήματα της μεγαλύτερης απόστασης.</w:t>
      </w:r>
    </w:p>
    <w:p w14:paraId="5F796E9C" w14:textId="77777777" w:rsidR="003676DC" w:rsidRDefault="00D44188">
      <w:pPr>
        <w:pBdr>
          <w:bottom w:val="single" w:sz="6" w:space="2" w:color="2563C8"/>
        </w:pBdr>
        <w:spacing w:before="180" w:after="60"/>
      </w:pPr>
      <w:r>
        <w:rPr>
          <w:rFonts w:ascii="Calibri" w:eastAsia="Calibri" w:hAnsi="Calibri" w:cs="Calibri"/>
          <w:b/>
          <w:bCs/>
          <w:caps/>
          <w:color w:val="2563C8"/>
          <w:sz w:val="22"/>
          <w:szCs w:val="22"/>
        </w:rPr>
        <w:t>Σύγκριση Βασικών Μετρήσεων Εκκίνησης</w:t>
      </w:r>
    </w:p>
    <w:p w14:paraId="50952D83" w14:textId="77777777" w:rsidR="003676DC" w:rsidRDefault="003676DC">
      <w:pPr>
        <w:spacing w:after="30"/>
      </w:pPr>
    </w:p>
    <w:tbl>
      <w:tblPr>
        <w:tblW w:w="10306" w:type="dxa"/>
        <w:tblBorders>
          <w:top w:val="single" w:sz="6" w:space="0" w:color="0D1E4E"/>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435"/>
        <w:gridCol w:w="3435"/>
        <w:gridCol w:w="3436"/>
      </w:tblGrid>
      <w:tr w:rsidR="003676DC" w14:paraId="0163F7E4" w14:textId="77777777">
        <w:tc>
          <w:tcPr>
            <w:tcW w:w="3435" w:type="dxa"/>
            <w:shd w:val="clear" w:color="auto" w:fill="0D1E4E"/>
            <w:tcMar>
              <w:top w:w="100" w:type="dxa"/>
              <w:left w:w="160" w:type="dxa"/>
              <w:bottom w:w="100" w:type="dxa"/>
              <w:right w:w="100" w:type="dxa"/>
            </w:tcMar>
          </w:tcPr>
          <w:p w14:paraId="05FFE870" w14:textId="77777777" w:rsidR="003676DC" w:rsidRDefault="00D44188">
            <w:r>
              <w:rPr>
                <w:rFonts w:ascii="Calibri" w:eastAsia="Calibri" w:hAnsi="Calibri" w:cs="Calibri"/>
                <w:b/>
                <w:bCs/>
                <w:caps/>
                <w:color w:val="F5C842"/>
                <w:sz w:val="18"/>
                <w:szCs w:val="18"/>
              </w:rPr>
              <w:t>Παράμετρος</w:t>
            </w:r>
          </w:p>
        </w:tc>
        <w:tc>
          <w:tcPr>
            <w:tcW w:w="3435" w:type="dxa"/>
            <w:shd w:val="clear" w:color="auto" w:fill="0D1E4E"/>
            <w:tcMar>
              <w:top w:w="100" w:type="dxa"/>
              <w:left w:w="120" w:type="dxa"/>
              <w:bottom w:w="100" w:type="dxa"/>
              <w:right w:w="100" w:type="dxa"/>
            </w:tcMar>
          </w:tcPr>
          <w:p w14:paraId="4584CF1A" w14:textId="77777777" w:rsidR="003676DC" w:rsidRDefault="00D44188">
            <w:pPr>
              <w:jc w:val="center"/>
            </w:pPr>
            <w:r>
              <w:rPr>
                <w:rFonts w:ascii="Calibri" w:eastAsia="Calibri" w:hAnsi="Calibri" w:cs="Calibri"/>
                <w:b/>
                <w:bCs/>
                <w:color w:val="FFFFFF"/>
                <w:sz w:val="18"/>
                <w:szCs w:val="18"/>
              </w:rPr>
              <w:t>100m Backstroke</w:t>
            </w:r>
          </w:p>
        </w:tc>
        <w:tc>
          <w:tcPr>
            <w:tcW w:w="3436" w:type="dxa"/>
            <w:shd w:val="clear" w:color="auto" w:fill="0D1E4E"/>
            <w:tcMar>
              <w:top w:w="100" w:type="dxa"/>
              <w:left w:w="120" w:type="dxa"/>
              <w:bottom w:w="100" w:type="dxa"/>
              <w:right w:w="120" w:type="dxa"/>
            </w:tcMar>
          </w:tcPr>
          <w:p w14:paraId="1309FE0D" w14:textId="77777777" w:rsidR="003676DC" w:rsidRDefault="00D44188">
            <w:pPr>
              <w:jc w:val="center"/>
            </w:pPr>
            <w:r>
              <w:rPr>
                <w:rFonts w:ascii="Calibri" w:eastAsia="Calibri" w:hAnsi="Calibri" w:cs="Calibri"/>
                <w:b/>
                <w:bCs/>
                <w:color w:val="FFFFFF"/>
                <w:sz w:val="18"/>
                <w:szCs w:val="18"/>
              </w:rPr>
              <w:t>200m Backstroke</w:t>
            </w:r>
          </w:p>
        </w:tc>
      </w:tr>
      <w:tr w:rsidR="003676DC" w14:paraId="6A8BB31C" w14:textId="77777777">
        <w:tc>
          <w:tcPr>
            <w:tcW w:w="3435" w:type="dxa"/>
            <w:tcBorders>
              <w:bottom w:val="single" w:sz="2" w:space="0" w:color="D0D8E8"/>
            </w:tcBorders>
            <w:shd w:val="clear" w:color="auto" w:fill="FFFFFF"/>
            <w:tcMar>
              <w:top w:w="80" w:type="dxa"/>
              <w:left w:w="160" w:type="dxa"/>
              <w:bottom w:w="80" w:type="dxa"/>
              <w:right w:w="100" w:type="dxa"/>
            </w:tcMar>
          </w:tcPr>
          <w:p w14:paraId="73299E06" w14:textId="77777777" w:rsidR="003676DC" w:rsidRDefault="00D44188">
            <w:r>
              <w:rPr>
                <w:rFonts w:ascii="Calibri" w:eastAsia="Calibri" w:hAnsi="Calibri" w:cs="Calibri"/>
                <w:b/>
                <w:bCs/>
                <w:color w:val="0D1E4E"/>
                <w:sz w:val="18"/>
                <w:szCs w:val="18"/>
              </w:rPr>
              <w:t>Χρόνος αντίδρασης</w:t>
            </w:r>
          </w:p>
        </w:tc>
        <w:tc>
          <w:tcPr>
            <w:tcW w:w="3435" w:type="dxa"/>
            <w:tcBorders>
              <w:bottom w:val="single" w:sz="2" w:space="0" w:color="D0D8E8"/>
            </w:tcBorders>
            <w:shd w:val="clear" w:color="auto" w:fill="FFFFFF"/>
            <w:tcMar>
              <w:top w:w="80" w:type="dxa"/>
              <w:left w:w="120" w:type="dxa"/>
              <w:bottom w:w="80" w:type="dxa"/>
              <w:right w:w="100" w:type="dxa"/>
            </w:tcMar>
          </w:tcPr>
          <w:p w14:paraId="1EA02EDD" w14:textId="77777777" w:rsidR="003676DC" w:rsidRDefault="00D44188">
            <w:pPr>
              <w:jc w:val="center"/>
            </w:pPr>
            <w:r>
              <w:rPr>
                <w:rFonts w:ascii="Calibri" w:eastAsia="Calibri" w:hAnsi="Calibri" w:cs="Calibri"/>
                <w:b/>
                <w:bCs/>
                <w:color w:val="2563C8"/>
                <w:sz w:val="18"/>
                <w:szCs w:val="18"/>
              </w:rPr>
              <w:t>0.55 s</w:t>
            </w:r>
          </w:p>
        </w:tc>
        <w:tc>
          <w:tcPr>
            <w:tcW w:w="3436" w:type="dxa"/>
            <w:tcBorders>
              <w:bottom w:val="single" w:sz="2" w:space="0" w:color="D0D8E8"/>
            </w:tcBorders>
            <w:shd w:val="clear" w:color="auto" w:fill="FFFFFF"/>
            <w:tcMar>
              <w:top w:w="80" w:type="dxa"/>
              <w:left w:w="120" w:type="dxa"/>
              <w:bottom w:w="80" w:type="dxa"/>
              <w:right w:w="120" w:type="dxa"/>
            </w:tcMar>
          </w:tcPr>
          <w:p w14:paraId="02329BB2" w14:textId="77777777" w:rsidR="003676DC" w:rsidRDefault="00D44188">
            <w:pPr>
              <w:jc w:val="center"/>
            </w:pPr>
            <w:r>
              <w:rPr>
                <w:rFonts w:ascii="Calibri" w:eastAsia="Calibri" w:hAnsi="Calibri" w:cs="Calibri"/>
                <w:b/>
                <w:bCs/>
                <w:color w:val="1A7A3C"/>
                <w:sz w:val="18"/>
                <w:szCs w:val="18"/>
              </w:rPr>
              <w:t>0.47 s</w:t>
            </w:r>
          </w:p>
        </w:tc>
      </w:tr>
      <w:tr w:rsidR="003676DC" w14:paraId="44135A14" w14:textId="77777777">
        <w:tc>
          <w:tcPr>
            <w:tcW w:w="3435" w:type="dxa"/>
            <w:tcBorders>
              <w:bottom w:val="single" w:sz="2" w:space="0" w:color="D0D8E8"/>
            </w:tcBorders>
            <w:shd w:val="clear" w:color="auto" w:fill="E8EDF5"/>
            <w:tcMar>
              <w:top w:w="80" w:type="dxa"/>
              <w:left w:w="160" w:type="dxa"/>
              <w:bottom w:w="80" w:type="dxa"/>
              <w:right w:w="100" w:type="dxa"/>
            </w:tcMar>
          </w:tcPr>
          <w:p w14:paraId="0C6322E7" w14:textId="77777777" w:rsidR="003676DC" w:rsidRDefault="00D44188">
            <w:r>
              <w:rPr>
                <w:rFonts w:ascii="Calibri" w:eastAsia="Calibri" w:hAnsi="Calibri" w:cs="Calibri"/>
                <w:b/>
                <w:bCs/>
                <w:color w:val="0D1E4E"/>
                <w:sz w:val="18"/>
                <w:szCs w:val="18"/>
              </w:rPr>
              <w:t>Αποκόλληση χεριών</w:t>
            </w:r>
          </w:p>
        </w:tc>
        <w:tc>
          <w:tcPr>
            <w:tcW w:w="3435" w:type="dxa"/>
            <w:tcBorders>
              <w:bottom w:val="single" w:sz="2" w:space="0" w:color="D0D8E8"/>
            </w:tcBorders>
            <w:shd w:val="clear" w:color="auto" w:fill="E8EDF5"/>
            <w:tcMar>
              <w:top w:w="80" w:type="dxa"/>
              <w:left w:w="120" w:type="dxa"/>
              <w:bottom w:w="80" w:type="dxa"/>
              <w:right w:w="100" w:type="dxa"/>
            </w:tcMar>
          </w:tcPr>
          <w:p w14:paraId="523EA759" w14:textId="77777777" w:rsidR="003676DC" w:rsidRDefault="00D44188">
            <w:pPr>
              <w:jc w:val="center"/>
            </w:pPr>
            <w:r>
              <w:rPr>
                <w:rFonts w:ascii="Calibri" w:eastAsia="Calibri" w:hAnsi="Calibri" w:cs="Calibri"/>
                <w:b/>
                <w:bCs/>
                <w:color w:val="2563C8"/>
                <w:sz w:val="18"/>
                <w:szCs w:val="18"/>
              </w:rPr>
              <w:t>0.27 s</w:t>
            </w:r>
          </w:p>
        </w:tc>
        <w:tc>
          <w:tcPr>
            <w:tcW w:w="3436" w:type="dxa"/>
            <w:tcBorders>
              <w:bottom w:val="single" w:sz="2" w:space="0" w:color="D0D8E8"/>
            </w:tcBorders>
            <w:shd w:val="clear" w:color="auto" w:fill="E8EDF5"/>
            <w:tcMar>
              <w:top w:w="80" w:type="dxa"/>
              <w:left w:w="120" w:type="dxa"/>
              <w:bottom w:w="80" w:type="dxa"/>
              <w:right w:w="120" w:type="dxa"/>
            </w:tcMar>
          </w:tcPr>
          <w:p w14:paraId="48A6DA59" w14:textId="77777777" w:rsidR="003676DC" w:rsidRDefault="00D44188">
            <w:pPr>
              <w:jc w:val="center"/>
            </w:pPr>
            <w:r>
              <w:rPr>
                <w:rFonts w:ascii="Calibri" w:eastAsia="Calibri" w:hAnsi="Calibri" w:cs="Calibri"/>
                <w:b/>
                <w:bCs/>
                <w:color w:val="1A7A3C"/>
                <w:sz w:val="18"/>
                <w:szCs w:val="18"/>
              </w:rPr>
              <w:t>0.20 s</w:t>
            </w:r>
          </w:p>
        </w:tc>
      </w:tr>
      <w:tr w:rsidR="003676DC" w14:paraId="304C4CC5" w14:textId="77777777">
        <w:tc>
          <w:tcPr>
            <w:tcW w:w="3435" w:type="dxa"/>
            <w:tcBorders>
              <w:bottom w:val="single" w:sz="2" w:space="0" w:color="D0D8E8"/>
            </w:tcBorders>
            <w:shd w:val="clear" w:color="auto" w:fill="FFFFFF"/>
            <w:tcMar>
              <w:top w:w="80" w:type="dxa"/>
              <w:left w:w="160" w:type="dxa"/>
              <w:bottom w:w="80" w:type="dxa"/>
              <w:right w:w="100" w:type="dxa"/>
            </w:tcMar>
          </w:tcPr>
          <w:p w14:paraId="357391A0" w14:textId="77777777" w:rsidR="003676DC" w:rsidRDefault="00D44188">
            <w:r>
              <w:rPr>
                <w:rFonts w:ascii="Calibri" w:eastAsia="Calibri" w:hAnsi="Calibri" w:cs="Calibri"/>
                <w:b/>
                <w:bCs/>
                <w:color w:val="0D1E4E"/>
                <w:sz w:val="18"/>
                <w:szCs w:val="18"/>
              </w:rPr>
              <w:t>Fly Time</w:t>
            </w:r>
          </w:p>
        </w:tc>
        <w:tc>
          <w:tcPr>
            <w:tcW w:w="3435" w:type="dxa"/>
            <w:tcBorders>
              <w:bottom w:val="single" w:sz="2" w:space="0" w:color="D0D8E8"/>
            </w:tcBorders>
            <w:shd w:val="clear" w:color="auto" w:fill="FFFFFF"/>
            <w:tcMar>
              <w:top w:w="80" w:type="dxa"/>
              <w:left w:w="120" w:type="dxa"/>
              <w:bottom w:w="80" w:type="dxa"/>
              <w:right w:w="100" w:type="dxa"/>
            </w:tcMar>
          </w:tcPr>
          <w:p w14:paraId="2DA6713B" w14:textId="77777777" w:rsidR="003676DC" w:rsidRDefault="00D44188">
            <w:pPr>
              <w:jc w:val="center"/>
            </w:pPr>
            <w:r>
              <w:rPr>
                <w:rFonts w:ascii="Calibri" w:eastAsia="Calibri" w:hAnsi="Calibri" w:cs="Calibri"/>
                <w:b/>
                <w:bCs/>
                <w:color w:val="2563C8"/>
                <w:sz w:val="18"/>
                <w:szCs w:val="18"/>
              </w:rPr>
              <w:t>0.60 s</w:t>
            </w:r>
          </w:p>
        </w:tc>
        <w:tc>
          <w:tcPr>
            <w:tcW w:w="3436" w:type="dxa"/>
            <w:tcBorders>
              <w:bottom w:val="single" w:sz="2" w:space="0" w:color="D0D8E8"/>
            </w:tcBorders>
            <w:shd w:val="clear" w:color="auto" w:fill="FFFFFF"/>
            <w:tcMar>
              <w:top w:w="80" w:type="dxa"/>
              <w:left w:w="120" w:type="dxa"/>
              <w:bottom w:w="80" w:type="dxa"/>
              <w:right w:w="120" w:type="dxa"/>
            </w:tcMar>
          </w:tcPr>
          <w:p w14:paraId="6552B08F" w14:textId="77777777" w:rsidR="003676DC" w:rsidRDefault="00D44188">
            <w:pPr>
              <w:jc w:val="center"/>
            </w:pPr>
            <w:r>
              <w:rPr>
                <w:rFonts w:ascii="Calibri" w:eastAsia="Calibri" w:hAnsi="Calibri" w:cs="Calibri"/>
                <w:b/>
                <w:bCs/>
                <w:color w:val="1A7A3C"/>
                <w:sz w:val="18"/>
                <w:szCs w:val="18"/>
              </w:rPr>
              <w:t>0.51 s</w:t>
            </w:r>
          </w:p>
        </w:tc>
      </w:tr>
      <w:tr w:rsidR="003676DC" w14:paraId="472E8FCD" w14:textId="77777777">
        <w:tc>
          <w:tcPr>
            <w:tcW w:w="3435" w:type="dxa"/>
            <w:tcBorders>
              <w:bottom w:val="single" w:sz="2" w:space="0" w:color="D0D8E8"/>
            </w:tcBorders>
            <w:shd w:val="clear" w:color="auto" w:fill="E8EDF5"/>
            <w:tcMar>
              <w:top w:w="80" w:type="dxa"/>
              <w:left w:w="160" w:type="dxa"/>
              <w:bottom w:w="80" w:type="dxa"/>
              <w:right w:w="100" w:type="dxa"/>
            </w:tcMar>
          </w:tcPr>
          <w:p w14:paraId="7A29EDD7" w14:textId="77777777" w:rsidR="003676DC" w:rsidRDefault="00D44188">
            <w:r>
              <w:rPr>
                <w:rFonts w:ascii="Calibri" w:eastAsia="Calibri" w:hAnsi="Calibri" w:cs="Calibri"/>
                <w:b/>
                <w:bCs/>
                <w:color w:val="0D1E4E"/>
                <w:sz w:val="18"/>
                <w:szCs w:val="18"/>
              </w:rPr>
              <w:t>Δελφινοειδή λακτίσματα</w:t>
            </w:r>
          </w:p>
        </w:tc>
        <w:tc>
          <w:tcPr>
            <w:tcW w:w="3435" w:type="dxa"/>
            <w:tcBorders>
              <w:bottom w:val="single" w:sz="2" w:space="0" w:color="D0D8E8"/>
            </w:tcBorders>
            <w:shd w:val="clear" w:color="auto" w:fill="E8EDF5"/>
            <w:tcMar>
              <w:top w:w="80" w:type="dxa"/>
              <w:left w:w="120" w:type="dxa"/>
              <w:bottom w:w="80" w:type="dxa"/>
              <w:right w:w="100" w:type="dxa"/>
            </w:tcMar>
          </w:tcPr>
          <w:p w14:paraId="35964DDD" w14:textId="77777777" w:rsidR="003676DC" w:rsidRDefault="00D44188">
            <w:pPr>
              <w:jc w:val="center"/>
            </w:pPr>
            <w:r>
              <w:rPr>
                <w:rFonts w:ascii="Calibri" w:eastAsia="Calibri" w:hAnsi="Calibri" w:cs="Calibri"/>
                <w:b/>
                <w:bCs/>
                <w:color w:val="2563C8"/>
                <w:sz w:val="18"/>
                <w:szCs w:val="18"/>
              </w:rPr>
              <w:t>11</w:t>
            </w:r>
          </w:p>
        </w:tc>
        <w:tc>
          <w:tcPr>
            <w:tcW w:w="3436" w:type="dxa"/>
            <w:tcBorders>
              <w:bottom w:val="single" w:sz="2" w:space="0" w:color="D0D8E8"/>
            </w:tcBorders>
            <w:shd w:val="clear" w:color="auto" w:fill="E8EDF5"/>
            <w:tcMar>
              <w:top w:w="80" w:type="dxa"/>
              <w:left w:w="120" w:type="dxa"/>
              <w:bottom w:w="80" w:type="dxa"/>
              <w:right w:w="120" w:type="dxa"/>
            </w:tcMar>
          </w:tcPr>
          <w:p w14:paraId="6235DB65" w14:textId="77777777" w:rsidR="003676DC" w:rsidRDefault="00D44188">
            <w:pPr>
              <w:jc w:val="center"/>
            </w:pPr>
            <w:r>
              <w:rPr>
                <w:rFonts w:ascii="Calibri" w:eastAsia="Calibri" w:hAnsi="Calibri" w:cs="Calibri"/>
                <w:b/>
                <w:bCs/>
                <w:color w:val="1A7A3C"/>
                <w:sz w:val="18"/>
                <w:szCs w:val="18"/>
              </w:rPr>
              <w:t>10</w:t>
            </w:r>
          </w:p>
        </w:tc>
      </w:tr>
      <w:tr w:rsidR="003676DC" w14:paraId="6647E4C3" w14:textId="77777777">
        <w:tc>
          <w:tcPr>
            <w:tcW w:w="3435" w:type="dxa"/>
            <w:tcBorders>
              <w:bottom w:val="single" w:sz="2" w:space="0" w:color="D0D8E8"/>
            </w:tcBorders>
            <w:shd w:val="clear" w:color="auto" w:fill="FFFFFF"/>
            <w:tcMar>
              <w:top w:w="80" w:type="dxa"/>
              <w:left w:w="160" w:type="dxa"/>
              <w:bottom w:w="80" w:type="dxa"/>
              <w:right w:w="100" w:type="dxa"/>
            </w:tcMar>
          </w:tcPr>
          <w:p w14:paraId="604F8AB4" w14:textId="77777777" w:rsidR="003676DC" w:rsidRDefault="00D44188">
            <w:r>
              <w:rPr>
                <w:rFonts w:ascii="Calibri" w:eastAsia="Calibri" w:hAnsi="Calibri" w:cs="Calibri"/>
                <w:b/>
                <w:bCs/>
                <w:color w:val="0D1E4E"/>
                <w:sz w:val="18"/>
                <w:szCs w:val="18"/>
              </w:rPr>
              <w:t>Απόσταση εξόδου</w:t>
            </w:r>
          </w:p>
        </w:tc>
        <w:tc>
          <w:tcPr>
            <w:tcW w:w="3435" w:type="dxa"/>
            <w:tcBorders>
              <w:bottom w:val="single" w:sz="2" w:space="0" w:color="D0D8E8"/>
            </w:tcBorders>
            <w:shd w:val="clear" w:color="auto" w:fill="FFFFFF"/>
            <w:tcMar>
              <w:top w:w="80" w:type="dxa"/>
              <w:left w:w="120" w:type="dxa"/>
              <w:bottom w:w="80" w:type="dxa"/>
              <w:right w:w="100" w:type="dxa"/>
            </w:tcMar>
          </w:tcPr>
          <w:p w14:paraId="6689166C" w14:textId="77777777" w:rsidR="003676DC" w:rsidRDefault="00D44188">
            <w:pPr>
              <w:jc w:val="center"/>
            </w:pPr>
            <w:r>
              <w:rPr>
                <w:rFonts w:ascii="Calibri" w:eastAsia="Calibri" w:hAnsi="Calibri" w:cs="Calibri"/>
                <w:b/>
                <w:bCs/>
                <w:color w:val="2563C8"/>
                <w:sz w:val="18"/>
                <w:szCs w:val="18"/>
              </w:rPr>
              <w:t>11.2 m</w:t>
            </w:r>
          </w:p>
        </w:tc>
        <w:tc>
          <w:tcPr>
            <w:tcW w:w="3436" w:type="dxa"/>
            <w:tcBorders>
              <w:bottom w:val="single" w:sz="2" w:space="0" w:color="D0D8E8"/>
            </w:tcBorders>
            <w:shd w:val="clear" w:color="auto" w:fill="FFFFFF"/>
            <w:tcMar>
              <w:top w:w="80" w:type="dxa"/>
              <w:left w:w="120" w:type="dxa"/>
              <w:bottom w:w="80" w:type="dxa"/>
              <w:right w:w="120" w:type="dxa"/>
            </w:tcMar>
          </w:tcPr>
          <w:p w14:paraId="342E10D1" w14:textId="77777777" w:rsidR="003676DC" w:rsidRDefault="00D44188">
            <w:pPr>
              <w:jc w:val="center"/>
            </w:pPr>
            <w:r>
              <w:rPr>
                <w:rFonts w:ascii="Calibri" w:eastAsia="Calibri" w:hAnsi="Calibri" w:cs="Calibri"/>
                <w:b/>
                <w:bCs/>
                <w:color w:val="1A7A3C"/>
                <w:sz w:val="18"/>
                <w:szCs w:val="18"/>
              </w:rPr>
              <w:t>12.3 m</w:t>
            </w:r>
          </w:p>
        </w:tc>
      </w:tr>
      <w:tr w:rsidR="003676DC" w14:paraId="5F026F6E" w14:textId="77777777">
        <w:tc>
          <w:tcPr>
            <w:tcW w:w="3435" w:type="dxa"/>
            <w:tcBorders>
              <w:bottom w:val="single" w:sz="2" w:space="0" w:color="D0D8E8"/>
            </w:tcBorders>
            <w:shd w:val="clear" w:color="auto" w:fill="E8EDF5"/>
            <w:tcMar>
              <w:top w:w="80" w:type="dxa"/>
              <w:left w:w="160" w:type="dxa"/>
              <w:bottom w:w="80" w:type="dxa"/>
              <w:right w:w="100" w:type="dxa"/>
            </w:tcMar>
          </w:tcPr>
          <w:p w14:paraId="6F1FE793" w14:textId="77777777" w:rsidR="003676DC" w:rsidRDefault="00D44188">
            <w:r>
              <w:rPr>
                <w:rFonts w:ascii="Calibri" w:eastAsia="Calibri" w:hAnsi="Calibri" w:cs="Calibri"/>
                <w:b/>
                <w:bCs/>
                <w:color w:val="0D1E4E"/>
                <w:sz w:val="18"/>
                <w:szCs w:val="18"/>
              </w:rPr>
              <w:t>Ταχύτητα εξόδου</w:t>
            </w:r>
          </w:p>
        </w:tc>
        <w:tc>
          <w:tcPr>
            <w:tcW w:w="3435" w:type="dxa"/>
            <w:tcBorders>
              <w:bottom w:val="single" w:sz="2" w:space="0" w:color="D0D8E8"/>
            </w:tcBorders>
            <w:shd w:val="clear" w:color="auto" w:fill="E8EDF5"/>
            <w:tcMar>
              <w:top w:w="80" w:type="dxa"/>
              <w:left w:w="120" w:type="dxa"/>
              <w:bottom w:w="80" w:type="dxa"/>
              <w:right w:w="100" w:type="dxa"/>
            </w:tcMar>
          </w:tcPr>
          <w:p w14:paraId="3603F155" w14:textId="77777777" w:rsidR="003676DC" w:rsidRDefault="00D44188">
            <w:pPr>
              <w:jc w:val="center"/>
            </w:pPr>
            <w:r>
              <w:rPr>
                <w:rFonts w:ascii="Calibri" w:eastAsia="Calibri" w:hAnsi="Calibri" w:cs="Calibri"/>
                <w:b/>
                <w:bCs/>
                <w:color w:val="2563C8"/>
                <w:sz w:val="18"/>
                <w:szCs w:val="18"/>
              </w:rPr>
              <w:t>1.90 m/s</w:t>
            </w:r>
          </w:p>
        </w:tc>
        <w:tc>
          <w:tcPr>
            <w:tcW w:w="3436" w:type="dxa"/>
            <w:tcBorders>
              <w:bottom w:val="single" w:sz="2" w:space="0" w:color="D0D8E8"/>
            </w:tcBorders>
            <w:shd w:val="clear" w:color="auto" w:fill="E8EDF5"/>
            <w:tcMar>
              <w:top w:w="80" w:type="dxa"/>
              <w:left w:w="120" w:type="dxa"/>
              <w:bottom w:w="80" w:type="dxa"/>
              <w:right w:w="120" w:type="dxa"/>
            </w:tcMar>
          </w:tcPr>
          <w:p w14:paraId="504E182E" w14:textId="77777777" w:rsidR="003676DC" w:rsidRDefault="00D44188">
            <w:pPr>
              <w:jc w:val="center"/>
            </w:pPr>
            <w:r>
              <w:rPr>
                <w:rFonts w:ascii="Calibri" w:eastAsia="Calibri" w:hAnsi="Calibri" w:cs="Calibri"/>
                <w:b/>
                <w:bCs/>
                <w:color w:val="1A7A3C"/>
                <w:sz w:val="18"/>
                <w:szCs w:val="18"/>
              </w:rPr>
              <w:t>2.15 m/s</w:t>
            </w:r>
          </w:p>
        </w:tc>
      </w:tr>
      <w:tr w:rsidR="003676DC" w14:paraId="0979E6C3" w14:textId="77777777">
        <w:tc>
          <w:tcPr>
            <w:tcW w:w="3435" w:type="dxa"/>
            <w:tcBorders>
              <w:bottom w:val="single" w:sz="2" w:space="0" w:color="D0D8E8"/>
            </w:tcBorders>
            <w:shd w:val="clear" w:color="auto" w:fill="FFFFFF"/>
            <w:tcMar>
              <w:top w:w="80" w:type="dxa"/>
              <w:left w:w="160" w:type="dxa"/>
              <w:bottom w:w="80" w:type="dxa"/>
              <w:right w:w="100" w:type="dxa"/>
            </w:tcMar>
          </w:tcPr>
          <w:p w14:paraId="7B79BD2D" w14:textId="77777777" w:rsidR="003676DC" w:rsidRDefault="00D44188">
            <w:r>
              <w:rPr>
                <w:rFonts w:ascii="Calibri" w:eastAsia="Calibri" w:hAnsi="Calibri" w:cs="Calibri"/>
                <w:b/>
                <w:bCs/>
                <w:color w:val="0D1E4E"/>
                <w:sz w:val="18"/>
                <w:szCs w:val="18"/>
              </w:rPr>
              <w:t>Χρόνος εξόδου</w:t>
            </w:r>
          </w:p>
        </w:tc>
        <w:tc>
          <w:tcPr>
            <w:tcW w:w="3435" w:type="dxa"/>
            <w:tcBorders>
              <w:bottom w:val="single" w:sz="2" w:space="0" w:color="D0D8E8"/>
            </w:tcBorders>
            <w:shd w:val="clear" w:color="auto" w:fill="FFFFFF"/>
            <w:tcMar>
              <w:top w:w="80" w:type="dxa"/>
              <w:left w:w="120" w:type="dxa"/>
              <w:bottom w:w="80" w:type="dxa"/>
              <w:right w:w="100" w:type="dxa"/>
            </w:tcMar>
          </w:tcPr>
          <w:p w14:paraId="085B6EF9" w14:textId="77777777" w:rsidR="003676DC" w:rsidRDefault="00D44188">
            <w:pPr>
              <w:jc w:val="center"/>
            </w:pPr>
            <w:r>
              <w:rPr>
                <w:rFonts w:ascii="Calibri" w:eastAsia="Calibri" w:hAnsi="Calibri" w:cs="Calibri"/>
                <w:b/>
                <w:bCs/>
                <w:color w:val="2563C8"/>
                <w:sz w:val="18"/>
                <w:szCs w:val="18"/>
              </w:rPr>
              <w:t>5.90 s</w:t>
            </w:r>
          </w:p>
        </w:tc>
        <w:tc>
          <w:tcPr>
            <w:tcW w:w="3436" w:type="dxa"/>
            <w:tcBorders>
              <w:bottom w:val="single" w:sz="2" w:space="0" w:color="D0D8E8"/>
            </w:tcBorders>
            <w:shd w:val="clear" w:color="auto" w:fill="FFFFFF"/>
            <w:tcMar>
              <w:top w:w="80" w:type="dxa"/>
              <w:left w:w="120" w:type="dxa"/>
              <w:bottom w:w="80" w:type="dxa"/>
              <w:right w:w="120" w:type="dxa"/>
            </w:tcMar>
          </w:tcPr>
          <w:p w14:paraId="36BCF118" w14:textId="77777777" w:rsidR="003676DC" w:rsidRDefault="00D44188">
            <w:pPr>
              <w:jc w:val="center"/>
            </w:pPr>
            <w:r>
              <w:rPr>
                <w:rFonts w:ascii="Calibri" w:eastAsia="Calibri" w:hAnsi="Calibri" w:cs="Calibri"/>
                <w:b/>
                <w:bCs/>
                <w:color w:val="1A7A3C"/>
                <w:sz w:val="18"/>
                <w:szCs w:val="18"/>
              </w:rPr>
              <w:t>5.73 s</w:t>
            </w:r>
          </w:p>
        </w:tc>
      </w:tr>
    </w:tbl>
    <w:p w14:paraId="24966D6E" w14:textId="77777777" w:rsidR="003676DC" w:rsidRDefault="003676DC">
      <w:pPr>
        <w:spacing w:after="70"/>
      </w:pPr>
    </w:p>
    <w:p w14:paraId="39F0DD58" w14:textId="77777777" w:rsidR="003676DC" w:rsidRDefault="00D44188">
      <w:pPr>
        <w:pBdr>
          <w:bottom w:val="single" w:sz="6" w:space="2" w:color="2563C8"/>
        </w:pBdr>
        <w:spacing w:before="180" w:after="60"/>
      </w:pPr>
      <w:r>
        <w:rPr>
          <w:rFonts w:ascii="Calibri" w:eastAsia="Calibri" w:hAnsi="Calibri" w:cs="Calibri"/>
          <w:b/>
          <w:bCs/>
          <w:caps/>
          <w:color w:val="2563C8"/>
          <w:sz w:val="22"/>
          <w:szCs w:val="22"/>
        </w:rPr>
        <w:t>Δυνατά &amp; Αδύναμα Σημεία — 200m Backstroke</w:t>
      </w:r>
    </w:p>
    <w:p w14:paraId="68683E46" w14:textId="77777777" w:rsidR="003676DC" w:rsidRDefault="003676DC">
      <w:pPr>
        <w:spacing w:after="30"/>
      </w:pP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73"/>
        <w:gridCol w:w="160"/>
        <w:gridCol w:w="5073"/>
      </w:tblGrid>
      <w:tr w:rsidR="003676DC" w14:paraId="1E16D8A1" w14:textId="77777777">
        <w:tc>
          <w:tcPr>
            <w:tcW w:w="5073" w:type="dxa"/>
            <w:shd w:val="clear" w:color="auto" w:fill="F4F6FB"/>
            <w:tcMar>
              <w:top w:w="160" w:type="dxa"/>
              <w:left w:w="180" w:type="dxa"/>
              <w:bottom w:w="160" w:type="dxa"/>
              <w:right w:w="160" w:type="dxa"/>
            </w:tcMar>
          </w:tcPr>
          <w:p w14:paraId="022A044F" w14:textId="77777777" w:rsidR="003676DC" w:rsidRDefault="00D44188">
            <w:pPr>
              <w:pBdr>
                <w:bottom w:val="single" w:sz="6" w:space="2" w:color="2563C8"/>
              </w:pBdr>
              <w:spacing w:after="80"/>
            </w:pPr>
            <w:r>
              <w:rPr>
                <w:rFonts w:ascii="Calibri" w:eastAsia="Calibri" w:hAnsi="Calibri" w:cs="Calibri"/>
                <w:b/>
                <w:bCs/>
                <w:caps/>
                <w:color w:val="2563C8"/>
              </w:rPr>
              <w:t>Δυνατά Σημεία (200m Back)</w:t>
            </w:r>
          </w:p>
          <w:p w14:paraId="20F40E5D" w14:textId="77777777" w:rsidR="003676DC" w:rsidRDefault="00D44188">
            <w:pPr>
              <w:pStyle w:val="ListParagraph"/>
              <w:numPr>
                <w:ilvl w:val="0"/>
                <w:numId w:val="2"/>
              </w:numPr>
            </w:pPr>
            <w:r>
              <w:rPr>
                <w:rFonts w:ascii="Calibri" w:eastAsia="Calibri" w:hAnsi="Calibri" w:cs="Calibri"/>
                <w:color w:val="2C3E50"/>
                <w:sz w:val="19"/>
                <w:szCs w:val="19"/>
              </w:rPr>
              <w:t>Εξαιρετική εκκίνηση — ταχύτερη αντίδραση &amp; μεγαλύτερη απόσταση εξόδου</w:t>
            </w:r>
          </w:p>
          <w:p w14:paraId="4DD7BA16" w14:textId="77777777" w:rsidR="003676DC" w:rsidRDefault="00D44188">
            <w:pPr>
              <w:pStyle w:val="ListParagraph"/>
              <w:numPr>
                <w:ilvl w:val="0"/>
                <w:numId w:val="2"/>
              </w:numPr>
            </w:pPr>
            <w:r>
              <w:rPr>
                <w:rFonts w:ascii="Calibri" w:eastAsia="Calibri" w:hAnsi="Calibri" w:cs="Calibri"/>
                <w:color w:val="2C3E50"/>
                <w:sz w:val="19"/>
                <w:szCs w:val="19"/>
              </w:rPr>
              <w:t>Ισχυρή υποβρύχια φάση σε όλες τις στροφές (breakout speeds: 2.26 / 2.24 / 3.14 m/s)</w:t>
            </w:r>
          </w:p>
          <w:p w14:paraId="680AC697" w14:textId="77777777" w:rsidR="003676DC" w:rsidRDefault="00D44188">
            <w:pPr>
              <w:pStyle w:val="ListParagraph"/>
              <w:numPr>
                <w:ilvl w:val="0"/>
                <w:numId w:val="2"/>
              </w:numPr>
            </w:pPr>
            <w:r>
              <w:rPr>
                <w:rFonts w:ascii="Calibri" w:eastAsia="Calibri" w:hAnsi="Calibri" w:cs="Calibri"/>
                <w:color w:val="2C3E50"/>
                <w:sz w:val="19"/>
                <w:szCs w:val="19"/>
              </w:rPr>
              <w:t>Ικανότητα επανεπιτάχυνσης στο τελευταίο 50μ μετά τη δυσκολότερη φάση</w:t>
            </w:r>
          </w:p>
        </w:tc>
        <w:tc>
          <w:tcPr>
            <w:tcW w:w="160" w:type="dxa"/>
            <w:shd w:val="clear" w:color="auto" w:fill="FFFFFF"/>
          </w:tcPr>
          <w:p w14:paraId="00717E94" w14:textId="77777777" w:rsidR="003676DC" w:rsidRDefault="003676DC"/>
        </w:tc>
        <w:tc>
          <w:tcPr>
            <w:tcW w:w="5073" w:type="dxa"/>
            <w:shd w:val="clear" w:color="auto" w:fill="E8EDF5"/>
            <w:tcMar>
              <w:top w:w="160" w:type="dxa"/>
              <w:left w:w="180" w:type="dxa"/>
              <w:bottom w:w="160" w:type="dxa"/>
              <w:right w:w="160" w:type="dxa"/>
            </w:tcMar>
          </w:tcPr>
          <w:p w14:paraId="1D11A093" w14:textId="77777777" w:rsidR="003676DC" w:rsidRDefault="00D44188">
            <w:pPr>
              <w:pBdr>
                <w:bottom w:val="single" w:sz="6" w:space="2" w:color="1A7A3C"/>
              </w:pBdr>
              <w:spacing w:after="80"/>
            </w:pPr>
            <w:r>
              <w:rPr>
                <w:rFonts w:ascii="Calibri" w:eastAsia="Calibri" w:hAnsi="Calibri" w:cs="Calibri"/>
                <w:b/>
                <w:bCs/>
                <w:caps/>
                <w:color w:val="1A7A3C"/>
              </w:rPr>
              <w:t>Περιθώρια Βελτίωσης (200m Back)</w:t>
            </w:r>
          </w:p>
          <w:p w14:paraId="4849F2B5" w14:textId="77777777" w:rsidR="003676DC" w:rsidRDefault="00D44188">
            <w:pPr>
              <w:pStyle w:val="ListParagraph"/>
              <w:numPr>
                <w:ilvl w:val="0"/>
                <w:numId w:val="2"/>
              </w:numPr>
            </w:pPr>
            <w:r>
              <w:rPr>
                <w:rFonts w:ascii="Calibri" w:eastAsia="Calibri" w:hAnsi="Calibri" w:cs="Calibri"/>
                <w:color w:val="2C3E50"/>
                <w:sz w:val="19"/>
                <w:szCs w:val="19"/>
              </w:rPr>
              <w:t>Κεντρικά 100μ (2ο &amp; 3ο 50μ) — αύξηση χεριών, πτώση ρυθμού &amp; ταχύτητας</w:t>
            </w:r>
          </w:p>
          <w:p w14:paraId="57F0DDC9" w14:textId="77777777" w:rsidR="003676DC" w:rsidRDefault="00D44188">
            <w:pPr>
              <w:pStyle w:val="ListParagraph"/>
              <w:numPr>
                <w:ilvl w:val="0"/>
                <w:numId w:val="2"/>
              </w:numPr>
            </w:pPr>
            <w:r>
              <w:rPr>
                <w:rFonts w:ascii="Calibri" w:eastAsia="Calibri" w:hAnsi="Calibri" w:cs="Calibri"/>
                <w:color w:val="2C3E50"/>
                <w:sz w:val="19"/>
                <w:szCs w:val="19"/>
              </w:rPr>
              <w:t>Μηχανική κόπωση: από 35 χεριά (1ο 50μ) σε 42 χεριά (4ο 50μ)</w:t>
            </w:r>
          </w:p>
          <w:p w14:paraId="4E7949F3" w14:textId="77777777" w:rsidR="003676DC" w:rsidRDefault="00D44188">
            <w:pPr>
              <w:pStyle w:val="ListParagraph"/>
              <w:numPr>
                <w:ilvl w:val="0"/>
                <w:numId w:val="2"/>
              </w:numPr>
            </w:pPr>
            <w:r>
              <w:rPr>
                <w:rFonts w:ascii="Calibri" w:eastAsia="Calibri" w:hAnsi="Calibri" w:cs="Calibri"/>
                <w:color w:val="2C3E50"/>
                <w:sz w:val="19"/>
                <w:szCs w:val="19"/>
              </w:rPr>
              <w:t>Διατήρηση ρυθμού χεριάς στο 2ο-3ο 50μ (35.94 / 35.36 cycles/min)</w:t>
            </w:r>
          </w:p>
        </w:tc>
      </w:tr>
    </w:tbl>
    <w:p w14:paraId="6D815ACC" w14:textId="77777777" w:rsidR="003676DC" w:rsidRDefault="003676DC">
      <w:pPr>
        <w:spacing w:after="70"/>
      </w:pPr>
    </w:p>
    <w:p w14:paraId="16853ACC" w14:textId="77777777" w:rsidR="003676DC" w:rsidRDefault="00D44188">
      <w:pPr>
        <w:pBdr>
          <w:bottom w:val="single" w:sz="6" w:space="2" w:color="2563C8"/>
        </w:pBdr>
        <w:spacing w:before="180" w:after="60"/>
      </w:pPr>
      <w:r>
        <w:rPr>
          <w:rFonts w:ascii="Calibri" w:eastAsia="Calibri" w:hAnsi="Calibri" w:cs="Calibri"/>
          <w:b/>
          <w:bCs/>
          <w:caps/>
          <w:color w:val="2563C8"/>
          <w:sz w:val="22"/>
          <w:szCs w:val="22"/>
        </w:rPr>
        <w:t>Ανάλυση Ρυθμού Κούρσας — 200m</w:t>
      </w: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06"/>
      </w:tblGrid>
      <w:tr w:rsidR="003676DC" w14:paraId="09D26C27" w14:textId="77777777">
        <w:tc>
          <w:tcPr>
            <w:tcW w:w="10306" w:type="dxa"/>
            <w:shd w:val="clear" w:color="auto" w:fill="F4F6FB"/>
            <w:tcMar>
              <w:top w:w="80" w:type="dxa"/>
              <w:left w:w="200" w:type="dxa"/>
              <w:bottom w:w="80" w:type="dxa"/>
              <w:right w:w="200" w:type="dxa"/>
            </w:tcMar>
          </w:tcPr>
          <w:p w14:paraId="102D7329" w14:textId="77777777" w:rsidR="003676DC" w:rsidRDefault="00D44188">
            <w:pPr>
              <w:spacing w:after="40"/>
            </w:pPr>
            <w:r>
              <w:rPr>
                <w:rFonts w:ascii="Calibri" w:eastAsia="Calibri" w:hAnsi="Calibri" w:cs="Calibri"/>
                <w:b/>
                <w:bCs/>
                <w:color w:val="0D1E4E"/>
                <w:sz w:val="18"/>
                <w:szCs w:val="18"/>
              </w:rPr>
              <w:t>Race Splits (50m blocks):</w:t>
            </w:r>
            <w:r>
              <w:rPr>
                <w:rFonts w:ascii="Calibri" w:eastAsia="Calibri" w:hAnsi="Calibri" w:cs="Calibri"/>
                <w:b/>
                <w:bCs/>
                <w:color w:val="2563C8"/>
                <w:sz w:val="18"/>
                <w:szCs w:val="18"/>
              </w:rPr>
              <w:t xml:space="preserve">  31.71  /  34.98  /  37.03  /  35.12 s</w:t>
            </w:r>
          </w:p>
          <w:p w14:paraId="3AA7B793" w14:textId="77777777" w:rsidR="003676DC" w:rsidRDefault="00D44188">
            <w:pPr>
              <w:spacing w:after="40"/>
            </w:pPr>
            <w:r>
              <w:rPr>
                <w:rFonts w:ascii="Calibri" w:eastAsia="Calibri" w:hAnsi="Calibri" w:cs="Calibri"/>
                <w:b/>
                <w:bCs/>
                <w:color w:val="0D1E4E"/>
                <w:sz w:val="18"/>
                <w:szCs w:val="18"/>
              </w:rPr>
              <w:t>Stroke Rate (cycles/min):</w:t>
            </w:r>
            <w:r>
              <w:rPr>
                <w:rFonts w:ascii="Calibri" w:eastAsia="Calibri" w:hAnsi="Calibri" w:cs="Calibri"/>
                <w:b/>
                <w:bCs/>
                <w:color w:val="2563C8"/>
                <w:sz w:val="18"/>
                <w:szCs w:val="18"/>
              </w:rPr>
              <w:t xml:space="preserve">  38.29  /  35.94  /  35.36  /  38.74</w:t>
            </w:r>
          </w:p>
          <w:p w14:paraId="4F3A4769" w14:textId="77777777" w:rsidR="003676DC" w:rsidRDefault="00D44188">
            <w:r>
              <w:rPr>
                <w:rFonts w:ascii="Calibri" w:eastAsia="Calibri" w:hAnsi="Calibri" w:cs="Calibri"/>
                <w:b/>
                <w:bCs/>
                <w:color w:val="0D1E4E"/>
                <w:sz w:val="18"/>
                <w:szCs w:val="18"/>
              </w:rPr>
              <w:t>Stroke Count (per 50m):</w:t>
            </w:r>
            <w:r>
              <w:rPr>
                <w:rFonts w:ascii="Calibri" w:eastAsia="Calibri" w:hAnsi="Calibri" w:cs="Calibri"/>
                <w:b/>
                <w:bCs/>
                <w:color w:val="2563C8"/>
                <w:sz w:val="18"/>
                <w:szCs w:val="18"/>
              </w:rPr>
              <w:t xml:space="preserve">  35  /  38  /  39  /  42 strokes</w:t>
            </w:r>
          </w:p>
        </w:tc>
      </w:tr>
    </w:tbl>
    <w:p w14:paraId="688BC1F2" w14:textId="77777777" w:rsidR="003676DC" w:rsidRDefault="003676DC">
      <w:pPr>
        <w:spacing w:after="50"/>
      </w:pPr>
    </w:p>
    <w:p w14:paraId="549C6071" w14:textId="77777777" w:rsidR="003676DC" w:rsidRDefault="00D44188">
      <w:pPr>
        <w:spacing w:after="60"/>
      </w:pPr>
      <w:r>
        <w:rPr>
          <w:rFonts w:ascii="Calibri" w:eastAsia="Calibri" w:hAnsi="Calibri" w:cs="Calibri"/>
          <w:b/>
          <w:bCs/>
          <w:color w:val="0D1E4E"/>
          <w:sz w:val="18"/>
          <w:szCs w:val="18"/>
        </w:rPr>
        <w:t xml:space="preserve">Το μοτίβο είναι σαφές: </w:t>
      </w:r>
      <w:r>
        <w:rPr>
          <w:rFonts w:ascii="Calibri" w:eastAsia="Calibri" w:hAnsi="Calibri" w:cs="Calibri"/>
          <w:color w:val="2C3E50"/>
          <w:sz w:val="18"/>
          <w:szCs w:val="18"/>
        </w:rPr>
        <w:t xml:space="preserve">η απόδοση πέφτει από το 1ο στο 3ο 50μ, και στη συνέχεια ανακτάται στο τελευταίο τμήμα. Αυτό είναι ένα </w:t>
      </w:r>
      <w:r>
        <w:rPr>
          <w:rFonts w:ascii="Calibri" w:eastAsia="Calibri" w:hAnsi="Calibri" w:cs="Calibri"/>
          <w:b/>
          <w:bCs/>
          <w:color w:val="1A7A3C"/>
          <w:sz w:val="18"/>
          <w:szCs w:val="18"/>
        </w:rPr>
        <w:t>ενθαρρυντικό εύρημα</w:t>
      </w:r>
      <w:r>
        <w:rPr>
          <w:rFonts w:ascii="Calibri" w:eastAsia="Calibri" w:hAnsi="Calibri" w:cs="Calibri"/>
          <w:color w:val="2C3E50"/>
          <w:sz w:val="18"/>
          <w:szCs w:val="18"/>
        </w:rPr>
        <w:t xml:space="preserve"> — η αθλήτρια μπορεί να επανεπιταχύνει στη φινάλε, πράγμα που σημαίνει ότι το πρόβλημα δεν είναι απλώς "κόπωση". Το κλειδί βρίσκεται στη διατήρηση της τεχνικής ποιότητας στα κεντρικά 100μ.</w:t>
      </w:r>
    </w:p>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306"/>
      </w:tblGrid>
      <w:tr w:rsidR="00D44188" w14:paraId="12ECA2C1" w14:textId="77777777" w:rsidTr="00B07EB3">
        <w:tc>
          <w:tcPr>
            <w:tcW w:w="10306" w:type="dxa"/>
            <w:shd w:val="clear" w:color="auto" w:fill="0D1E4E"/>
            <w:tcMar>
              <w:top w:w="100" w:type="dxa"/>
              <w:left w:w="240" w:type="dxa"/>
              <w:bottom w:w="100" w:type="dxa"/>
              <w:right w:w="240" w:type="dxa"/>
            </w:tcMar>
          </w:tcPr>
          <w:p w14:paraId="3E052C3E" w14:textId="77777777" w:rsidR="00D44188" w:rsidRDefault="00D44188" w:rsidP="00B07EB3">
            <w:pPr>
              <w:spacing w:after="70"/>
              <w:jc w:val="center"/>
            </w:pPr>
            <w:r>
              <w:rPr>
                <w:rFonts w:ascii="Calibri" w:eastAsia="Calibri" w:hAnsi="Calibri" w:cs="Calibri"/>
                <w:i/>
                <w:iCs/>
                <w:color w:val="FFFFFF"/>
                <w:sz w:val="19"/>
                <w:szCs w:val="19"/>
              </w:rPr>
              <w:t>"She has very strong opening and turning qualities. The next level in the 200 back will come from protecting rhythm, stroke efficiency, and surface continuity through the middle part of the race — so that the last 50 can be fast without needing to recover from the third 50."</w:t>
            </w:r>
          </w:p>
          <w:p w14:paraId="677F1F9C" w14:textId="77777777" w:rsidR="00D44188" w:rsidRDefault="00D44188" w:rsidP="00B07EB3">
            <w:pPr>
              <w:jc w:val="center"/>
            </w:pPr>
            <w:r>
              <w:rPr>
                <w:rFonts w:ascii="Calibri" w:eastAsia="Calibri" w:hAnsi="Calibri" w:cs="Calibri"/>
                <w:color w:val="F5C842"/>
                <w:sz w:val="16"/>
                <w:szCs w:val="16"/>
              </w:rPr>
              <w:t>— Race Analysis Report, Despoina Pyrili · 200m Backstroke</w:t>
            </w:r>
          </w:p>
        </w:tc>
      </w:tr>
    </w:tbl>
    <w:p w14:paraId="0BF65705" w14:textId="1667CA09" w:rsidR="00D44188" w:rsidRDefault="00D44188" w:rsidP="009317A1"/>
    <w:sectPr w:rsidR="00D44188">
      <w:headerReference w:type="default" r:id="rId18"/>
      <w:footerReference w:type="default" r:id="rId19"/>
      <w:pgSz w:w="11906" w:h="16838"/>
      <w:pgMar w:top="720" w:right="800" w:bottom="720" w:left="8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B5606" w14:textId="77777777" w:rsidR="00A4223F" w:rsidRDefault="00A4223F">
      <w:r>
        <w:separator/>
      </w:r>
    </w:p>
  </w:endnote>
  <w:endnote w:type="continuationSeparator" w:id="0">
    <w:p w14:paraId="4DC62100" w14:textId="77777777" w:rsidR="00A4223F" w:rsidRDefault="00A422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CAC0E" w14:textId="77777777" w:rsidR="003676DC" w:rsidRDefault="003676DC">
    <w:pPr>
      <w:pBdr>
        <w:top w:val="single" w:sz="4" w:space="2" w:color="2563C8"/>
      </w:pBdr>
    </w:pPr>
  </w:p>
  <w:p w14:paraId="2EE14FC2" w14:textId="77777777" w:rsidR="003676DC" w:rsidRDefault="00D44188">
    <w:pPr>
      <w:tabs>
        <w:tab w:val="right" w:pos="9026"/>
      </w:tabs>
      <w:spacing w:before="60"/>
    </w:pPr>
    <w:r>
      <w:rPr>
        <w:rFonts w:ascii="Calibri" w:eastAsia="Calibri" w:hAnsi="Calibri" w:cs="Calibri"/>
        <w:color w:val="888888"/>
        <w:sz w:val="16"/>
        <w:szCs w:val="16"/>
      </w:rPr>
      <w:t xml:space="preserve">Hellenic Aquatics  ×  Swim Analytics   </w:t>
    </w:r>
    <w:r>
      <w:tab/>
    </w:r>
    <w:r>
      <w:rPr>
        <w:rFonts w:ascii="Calibri" w:eastAsia="Calibri" w:hAnsi="Calibri" w:cs="Calibri"/>
        <w:color w:val="888888"/>
        <w:sz w:val="16"/>
        <w:szCs w:val="16"/>
      </w:rPr>
      <w:t xml:space="preserve">Σελίδα </w:t>
    </w:r>
    <w:r>
      <w:rPr>
        <w:rFonts w:ascii="Calibri" w:eastAsia="Calibri" w:hAnsi="Calibri" w:cs="Calibri"/>
        <w:color w:val="888888"/>
        <w:sz w:val="16"/>
        <w:szCs w:val="16"/>
      </w:rPr>
      <w:fldChar w:fldCharType="begin"/>
    </w:r>
    <w:r>
      <w:rPr>
        <w:rFonts w:ascii="Calibri" w:eastAsia="Calibri" w:hAnsi="Calibri" w:cs="Calibri"/>
        <w:color w:val="888888"/>
        <w:sz w:val="16"/>
        <w:szCs w:val="16"/>
      </w:rPr>
      <w:instrText>PAGE</w:instrText>
    </w:r>
    <w:r>
      <w:rPr>
        <w:rFonts w:ascii="Calibri" w:eastAsia="Calibri" w:hAnsi="Calibri" w:cs="Calibri"/>
        <w:color w:val="888888"/>
        <w:sz w:val="16"/>
        <w:szCs w:val="16"/>
      </w:rPr>
      <w:fldChar w:fldCharType="separate"/>
    </w:r>
    <w:r w:rsidR="0086661F">
      <w:rPr>
        <w:rFonts w:ascii="Calibri" w:eastAsia="Calibri" w:hAnsi="Calibri" w:cs="Calibri"/>
        <w:noProof/>
        <w:color w:val="888888"/>
        <w:sz w:val="16"/>
        <w:szCs w:val="16"/>
      </w:rPr>
      <w:t>1</w:t>
    </w:r>
    <w:r>
      <w:rPr>
        <w:rFonts w:ascii="Calibri" w:eastAsia="Calibri" w:hAnsi="Calibri" w:cs="Calibri"/>
        <w:color w:val="888888"/>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91394" w14:textId="77777777" w:rsidR="003676DC" w:rsidRDefault="003676DC">
    <w:pPr>
      <w:pBdr>
        <w:top w:val="single" w:sz="4" w:space="2" w:color="2563C8"/>
      </w:pBdr>
    </w:pPr>
  </w:p>
  <w:p w14:paraId="61D0F0A0" w14:textId="77777777" w:rsidR="003676DC" w:rsidRDefault="00D44188">
    <w:pPr>
      <w:tabs>
        <w:tab w:val="right" w:pos="9026"/>
      </w:tabs>
      <w:spacing w:before="60"/>
    </w:pPr>
    <w:r>
      <w:rPr>
        <w:rFonts w:ascii="Calibri" w:eastAsia="Calibri" w:hAnsi="Calibri" w:cs="Calibri"/>
        <w:color w:val="888888"/>
        <w:sz w:val="16"/>
        <w:szCs w:val="16"/>
      </w:rPr>
      <w:t xml:space="preserve">Hellenic Aquatics  ×  Swim Analytics   </w:t>
    </w:r>
    <w:r>
      <w:tab/>
    </w:r>
    <w:r>
      <w:rPr>
        <w:rFonts w:ascii="Calibri" w:eastAsia="Calibri" w:hAnsi="Calibri" w:cs="Calibri"/>
        <w:color w:val="888888"/>
        <w:sz w:val="16"/>
        <w:szCs w:val="16"/>
      </w:rPr>
      <w:t xml:space="preserve">Σελίδα </w:t>
    </w:r>
    <w:r>
      <w:rPr>
        <w:rFonts w:ascii="Calibri" w:eastAsia="Calibri" w:hAnsi="Calibri" w:cs="Calibri"/>
        <w:color w:val="888888"/>
        <w:sz w:val="16"/>
        <w:szCs w:val="16"/>
      </w:rPr>
      <w:fldChar w:fldCharType="begin"/>
    </w:r>
    <w:r>
      <w:rPr>
        <w:rFonts w:ascii="Calibri" w:eastAsia="Calibri" w:hAnsi="Calibri" w:cs="Calibri"/>
        <w:color w:val="888888"/>
        <w:sz w:val="16"/>
        <w:szCs w:val="16"/>
      </w:rPr>
      <w:instrText>PAGE</w:instrText>
    </w:r>
    <w:r>
      <w:rPr>
        <w:rFonts w:ascii="Calibri" w:eastAsia="Calibri" w:hAnsi="Calibri" w:cs="Calibri"/>
        <w:color w:val="888888"/>
        <w:sz w:val="16"/>
        <w:szCs w:val="16"/>
      </w:rPr>
      <w:fldChar w:fldCharType="separate"/>
    </w:r>
    <w:r w:rsidR="0086661F">
      <w:rPr>
        <w:rFonts w:ascii="Calibri" w:eastAsia="Calibri" w:hAnsi="Calibri" w:cs="Calibri"/>
        <w:noProof/>
        <w:color w:val="888888"/>
        <w:sz w:val="16"/>
        <w:szCs w:val="16"/>
      </w:rPr>
      <w:t>2</w:t>
    </w:r>
    <w:r>
      <w:rPr>
        <w:rFonts w:ascii="Calibri" w:eastAsia="Calibri" w:hAnsi="Calibri" w:cs="Calibri"/>
        <w:color w:val="888888"/>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2D886" w14:textId="77777777" w:rsidR="003676DC" w:rsidRDefault="003676DC">
    <w:pPr>
      <w:pBdr>
        <w:top w:val="single" w:sz="4" w:space="2" w:color="2563C8"/>
      </w:pBdr>
    </w:pPr>
  </w:p>
  <w:p w14:paraId="7EE94F10" w14:textId="249EC736" w:rsidR="003676DC" w:rsidRDefault="00D44188">
    <w:pPr>
      <w:tabs>
        <w:tab w:val="right" w:pos="9026"/>
      </w:tabs>
      <w:spacing w:before="60"/>
    </w:pPr>
    <w:r>
      <w:rPr>
        <w:rFonts w:ascii="Calibri" w:eastAsia="Calibri" w:hAnsi="Calibri" w:cs="Calibri"/>
        <w:color w:val="888888"/>
        <w:sz w:val="16"/>
        <w:szCs w:val="16"/>
      </w:rPr>
      <w:t xml:space="preserve">Hellenic Aquatics  ×  Swim Analytics   </w:t>
    </w:r>
    <w:r>
      <w:tab/>
    </w:r>
    <w:r>
      <w:rPr>
        <w:rFonts w:ascii="Calibri" w:eastAsia="Calibri" w:hAnsi="Calibri" w:cs="Calibri"/>
        <w:color w:val="888888"/>
        <w:sz w:val="16"/>
        <w:szCs w:val="16"/>
      </w:rPr>
      <w:t xml:space="preserve">Σελίδα </w:t>
    </w:r>
    <w:r>
      <w:rPr>
        <w:rFonts w:ascii="Calibri" w:eastAsia="Calibri" w:hAnsi="Calibri" w:cs="Calibri"/>
        <w:color w:val="888888"/>
        <w:sz w:val="16"/>
        <w:szCs w:val="16"/>
      </w:rPr>
      <w:fldChar w:fldCharType="begin"/>
    </w:r>
    <w:r>
      <w:rPr>
        <w:rFonts w:ascii="Calibri" w:eastAsia="Calibri" w:hAnsi="Calibri" w:cs="Calibri"/>
        <w:color w:val="888888"/>
        <w:sz w:val="16"/>
        <w:szCs w:val="16"/>
      </w:rPr>
      <w:instrText>PAGE</w:instrText>
    </w:r>
    <w:r>
      <w:rPr>
        <w:rFonts w:ascii="Calibri" w:eastAsia="Calibri" w:hAnsi="Calibri" w:cs="Calibri"/>
        <w:color w:val="888888"/>
        <w:sz w:val="16"/>
        <w:szCs w:val="16"/>
      </w:rPr>
      <w:fldChar w:fldCharType="separate"/>
    </w:r>
    <w:r w:rsidR="0086661F">
      <w:rPr>
        <w:rFonts w:ascii="Calibri" w:eastAsia="Calibri" w:hAnsi="Calibri" w:cs="Calibri"/>
        <w:noProof/>
        <w:color w:val="888888"/>
        <w:sz w:val="16"/>
        <w:szCs w:val="16"/>
      </w:rPr>
      <w:t>3</w:t>
    </w:r>
    <w:r>
      <w:rPr>
        <w:rFonts w:ascii="Calibri" w:eastAsia="Calibri" w:hAnsi="Calibri" w:cs="Calibri"/>
        <w:color w:val="888888"/>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13F81" w14:textId="77777777" w:rsidR="003676DC" w:rsidRDefault="003676DC">
    <w:pPr>
      <w:pBdr>
        <w:top w:val="single" w:sz="4" w:space="2" w:color="2563C8"/>
      </w:pBdr>
    </w:pPr>
  </w:p>
  <w:p w14:paraId="16BE07BD" w14:textId="7A4D2D05" w:rsidR="003676DC" w:rsidRDefault="00D44188">
    <w:pPr>
      <w:tabs>
        <w:tab w:val="right" w:pos="9026"/>
      </w:tabs>
      <w:spacing w:before="60"/>
    </w:pPr>
    <w:r>
      <w:rPr>
        <w:rFonts w:ascii="Calibri" w:eastAsia="Calibri" w:hAnsi="Calibri" w:cs="Calibri"/>
        <w:color w:val="888888"/>
        <w:sz w:val="16"/>
        <w:szCs w:val="16"/>
      </w:rPr>
      <w:t xml:space="preserve">Hellenic Aquatics  ×  Swim Analytics   </w:t>
    </w:r>
    <w:r>
      <w:tab/>
    </w:r>
    <w:r>
      <w:rPr>
        <w:rFonts w:ascii="Calibri" w:eastAsia="Calibri" w:hAnsi="Calibri" w:cs="Calibri"/>
        <w:color w:val="888888"/>
        <w:sz w:val="16"/>
        <w:szCs w:val="16"/>
      </w:rPr>
      <w:t xml:space="preserve">Σελίδα </w:t>
    </w:r>
    <w:r>
      <w:rPr>
        <w:rFonts w:ascii="Calibri" w:eastAsia="Calibri" w:hAnsi="Calibri" w:cs="Calibri"/>
        <w:color w:val="888888"/>
        <w:sz w:val="16"/>
        <w:szCs w:val="16"/>
      </w:rPr>
      <w:fldChar w:fldCharType="begin"/>
    </w:r>
    <w:r>
      <w:rPr>
        <w:rFonts w:ascii="Calibri" w:eastAsia="Calibri" w:hAnsi="Calibri" w:cs="Calibri"/>
        <w:color w:val="888888"/>
        <w:sz w:val="16"/>
        <w:szCs w:val="16"/>
      </w:rPr>
      <w:instrText>PAGE</w:instrText>
    </w:r>
    <w:r>
      <w:rPr>
        <w:rFonts w:ascii="Calibri" w:eastAsia="Calibri" w:hAnsi="Calibri" w:cs="Calibri"/>
        <w:color w:val="888888"/>
        <w:sz w:val="16"/>
        <w:szCs w:val="16"/>
      </w:rPr>
      <w:fldChar w:fldCharType="separate"/>
    </w:r>
    <w:r w:rsidR="0086661F">
      <w:rPr>
        <w:rFonts w:ascii="Calibri" w:eastAsia="Calibri" w:hAnsi="Calibri" w:cs="Calibri"/>
        <w:noProof/>
        <w:color w:val="888888"/>
        <w:sz w:val="16"/>
        <w:szCs w:val="16"/>
      </w:rPr>
      <w:t>4</w:t>
    </w:r>
    <w:r>
      <w:rPr>
        <w:rFonts w:ascii="Calibri" w:eastAsia="Calibri" w:hAnsi="Calibri" w:cs="Calibri"/>
        <w:color w:val="888888"/>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FDC853" w14:textId="77777777" w:rsidR="00A4223F" w:rsidRDefault="00A4223F">
      <w:r>
        <w:separator/>
      </w:r>
    </w:p>
  </w:footnote>
  <w:footnote w:type="continuationSeparator" w:id="0">
    <w:p w14:paraId="0812604C" w14:textId="77777777" w:rsidR="00A4223F" w:rsidRDefault="00A422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7506"/>
    </w:tblGrid>
    <w:tr w:rsidR="003676DC" w14:paraId="7AEAA251" w14:textId="77777777" w:rsidTr="004565A5">
      <w:trPr>
        <w:tblHeader/>
      </w:trPr>
      <w:tc>
        <w:tcPr>
          <w:tcW w:w="2800" w:type="dxa"/>
          <w:shd w:val="clear" w:color="auto" w:fill="FFFFFF" w:themeFill="background1"/>
          <w:tcMar>
            <w:top w:w="60" w:type="dxa"/>
            <w:left w:w="120" w:type="dxa"/>
            <w:bottom w:w="60" w:type="dxa"/>
            <w:right w:w="100" w:type="dxa"/>
          </w:tcMar>
          <w:vAlign w:val="center"/>
        </w:tcPr>
        <w:p w14:paraId="1B14AE0D" w14:textId="4D1C4FFA" w:rsidR="003676DC" w:rsidRDefault="003676DC"/>
      </w:tc>
      <w:tc>
        <w:tcPr>
          <w:tcW w:w="7506" w:type="dxa"/>
          <w:shd w:val="clear" w:color="auto" w:fill="FFFFFF" w:themeFill="background1"/>
          <w:tcMar>
            <w:top w:w="40" w:type="dxa"/>
            <w:left w:w="100" w:type="dxa"/>
            <w:bottom w:w="40" w:type="dxa"/>
            <w:right w:w="120" w:type="dxa"/>
          </w:tcMar>
          <w:vAlign w:val="center"/>
        </w:tcPr>
        <w:p w14:paraId="0365F1DB" w14:textId="77777777" w:rsidR="003676DC" w:rsidRPr="00250BF6" w:rsidRDefault="00D44188">
          <w:pPr>
            <w:jc w:val="right"/>
            <w:rPr>
              <w:color w:val="1F3864" w:themeColor="accent1" w:themeShade="80"/>
            </w:rPr>
          </w:pPr>
          <w:r w:rsidRPr="00250BF6">
            <w:rPr>
              <w:rFonts w:ascii="Calibri" w:eastAsia="Calibri" w:hAnsi="Calibri" w:cs="Calibri"/>
              <w:b/>
              <w:bCs/>
              <w:color w:val="1F3864" w:themeColor="accent1" w:themeShade="80"/>
              <w:sz w:val="18"/>
              <w:szCs w:val="18"/>
            </w:rPr>
            <w:t>RACE ANALYSIS — Αγωνιστική Ανάλυση Κολύμβησης</w:t>
          </w:r>
        </w:p>
        <w:p w14:paraId="78FC1CD2" w14:textId="77777777" w:rsidR="003676DC" w:rsidRDefault="00D44188">
          <w:pPr>
            <w:jc w:val="right"/>
          </w:pPr>
          <w:r>
            <w:rPr>
              <w:rFonts w:ascii="Calibri" w:eastAsia="Calibri" w:hAnsi="Calibri" w:cs="Calibri"/>
              <w:color w:val="F5C842"/>
              <w:sz w:val="15"/>
              <w:szCs w:val="15"/>
            </w:rPr>
            <w:t>Hellenic Aquatics  ×  Swim Analytics</w:t>
          </w:r>
        </w:p>
      </w:tc>
    </w:tr>
  </w:tbl>
  <w:p w14:paraId="1661EB33" w14:textId="5234F918" w:rsidR="003676DC" w:rsidRDefault="008E05E2">
    <w:pPr>
      <w:pBdr>
        <w:bottom w:val="single" w:sz="6" w:space="0" w:color="D4A017"/>
      </w:pBdr>
    </w:pPr>
    <w:r w:rsidRPr="007349F4">
      <w:rPr>
        <w:noProof/>
      </w:rPr>
      <w:drawing>
        <wp:anchor distT="0" distB="0" distL="114300" distR="114300" simplePos="0" relativeHeight="251659264" behindDoc="0" locked="0" layoutInCell="1" allowOverlap="1" wp14:anchorId="6FBFB525" wp14:editId="5544EE4D">
          <wp:simplePos x="0" y="0"/>
          <wp:positionH relativeFrom="column">
            <wp:posOffset>660400</wp:posOffset>
          </wp:positionH>
          <wp:positionV relativeFrom="paragraph">
            <wp:posOffset>-788035</wp:posOffset>
          </wp:positionV>
          <wp:extent cx="971550" cy="968375"/>
          <wp:effectExtent l="0" t="0" r="6350" b="0"/>
          <wp:wrapNone/>
          <wp:docPr id="1063181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81078" name="Picture 1063181078"/>
                  <pic:cNvPicPr/>
                </pic:nvPicPr>
                <pic:blipFill>
                  <a:blip r:embed="rId1">
                    <a:extLst>
                      <a:ext uri="{28A0092B-C50C-407E-A947-70E740481C1C}">
                        <a14:useLocalDpi xmlns:a14="http://schemas.microsoft.com/office/drawing/2010/main" val="0"/>
                      </a:ext>
                    </a:extLst>
                  </a:blip>
                  <a:stretch>
                    <a:fillRect/>
                  </a:stretch>
                </pic:blipFill>
                <pic:spPr>
                  <a:xfrm>
                    <a:off x="0" y="0"/>
                    <a:ext cx="971550" cy="968375"/>
                  </a:xfrm>
                  <a:prstGeom prst="rect">
                    <a:avLst/>
                  </a:prstGeom>
                </pic:spPr>
              </pic:pic>
            </a:graphicData>
          </a:graphic>
          <wp14:sizeRelH relativeFrom="margin">
            <wp14:pctWidth>0</wp14:pctWidth>
          </wp14:sizeRelH>
          <wp14:sizeRelV relativeFrom="margin">
            <wp14:pctHeight>0</wp14:pctHeight>
          </wp14:sizeRelV>
        </wp:anchor>
      </w:drawing>
    </w:r>
    <w:r w:rsidR="00391AA8" w:rsidRPr="00391AA8">
      <w:rPr>
        <w:noProof/>
      </w:rPr>
      <w:drawing>
        <wp:anchor distT="0" distB="0" distL="114300" distR="114300" simplePos="0" relativeHeight="251661312" behindDoc="0" locked="0" layoutInCell="1" allowOverlap="1" wp14:anchorId="21C81B0F" wp14:editId="31BCB5EE">
          <wp:simplePos x="0" y="0"/>
          <wp:positionH relativeFrom="column">
            <wp:posOffset>-134892</wp:posOffset>
          </wp:positionH>
          <wp:positionV relativeFrom="paragraph">
            <wp:posOffset>-644987</wp:posOffset>
          </wp:positionV>
          <wp:extent cx="699976" cy="658395"/>
          <wp:effectExtent l="0" t="0" r="0" b="2540"/>
          <wp:wrapNone/>
          <wp:docPr id="6383649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4987" name="Picture 638364987"/>
                  <pic:cNvPicPr/>
                </pic:nvPicPr>
                <pic:blipFill>
                  <a:blip r:embed="rId2">
                    <a:extLst>
                      <a:ext uri="{28A0092B-C50C-407E-A947-70E740481C1C}">
                        <a14:useLocalDpi xmlns:a14="http://schemas.microsoft.com/office/drawing/2010/main" val="0"/>
                      </a:ext>
                    </a:extLst>
                  </a:blip>
                  <a:stretch>
                    <a:fillRect/>
                  </a:stretch>
                </pic:blipFill>
                <pic:spPr>
                  <a:xfrm>
                    <a:off x="0" y="0"/>
                    <a:ext cx="699976" cy="6583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7506"/>
    </w:tblGrid>
    <w:tr w:rsidR="00B373A5" w14:paraId="52479380" w14:textId="77777777" w:rsidTr="00B07EB3">
      <w:trPr>
        <w:tblHeader/>
      </w:trPr>
      <w:tc>
        <w:tcPr>
          <w:tcW w:w="2800" w:type="dxa"/>
          <w:shd w:val="clear" w:color="auto" w:fill="FFFFFF" w:themeFill="background1"/>
          <w:tcMar>
            <w:top w:w="60" w:type="dxa"/>
            <w:left w:w="120" w:type="dxa"/>
            <w:bottom w:w="60" w:type="dxa"/>
            <w:right w:w="100" w:type="dxa"/>
          </w:tcMar>
          <w:vAlign w:val="center"/>
        </w:tcPr>
        <w:p w14:paraId="4354366A" w14:textId="3AD87691" w:rsidR="00B373A5" w:rsidRDefault="00B373A5" w:rsidP="00B07EB3"/>
      </w:tc>
      <w:tc>
        <w:tcPr>
          <w:tcW w:w="7506" w:type="dxa"/>
          <w:shd w:val="clear" w:color="auto" w:fill="FFFFFF" w:themeFill="background1"/>
          <w:tcMar>
            <w:top w:w="40" w:type="dxa"/>
            <w:left w:w="100" w:type="dxa"/>
            <w:bottom w:w="40" w:type="dxa"/>
            <w:right w:w="120" w:type="dxa"/>
          </w:tcMar>
          <w:vAlign w:val="center"/>
        </w:tcPr>
        <w:p w14:paraId="10B85927" w14:textId="77777777" w:rsidR="00B373A5" w:rsidRPr="00250BF6" w:rsidRDefault="00B373A5" w:rsidP="00B07EB3">
          <w:pPr>
            <w:jc w:val="right"/>
            <w:rPr>
              <w:color w:val="1F3864" w:themeColor="accent1" w:themeShade="80"/>
            </w:rPr>
          </w:pPr>
          <w:r w:rsidRPr="00250BF6">
            <w:rPr>
              <w:rFonts w:ascii="Calibri" w:eastAsia="Calibri" w:hAnsi="Calibri" w:cs="Calibri"/>
              <w:b/>
              <w:bCs/>
              <w:color w:val="1F3864" w:themeColor="accent1" w:themeShade="80"/>
              <w:sz w:val="18"/>
              <w:szCs w:val="18"/>
            </w:rPr>
            <w:t>RACE ANALYSIS — Αγωνιστική Ανάλυση Κολύμβησης</w:t>
          </w:r>
        </w:p>
        <w:p w14:paraId="0B40DC14" w14:textId="77777777" w:rsidR="00B373A5" w:rsidRDefault="00B373A5" w:rsidP="00B07EB3">
          <w:pPr>
            <w:jc w:val="right"/>
          </w:pPr>
          <w:r>
            <w:rPr>
              <w:rFonts w:ascii="Calibri" w:eastAsia="Calibri" w:hAnsi="Calibri" w:cs="Calibri"/>
              <w:color w:val="F5C842"/>
              <w:sz w:val="15"/>
              <w:szCs w:val="15"/>
            </w:rPr>
            <w:t>Hellenic Aquatics  ×  Swim Analytics</w:t>
          </w:r>
        </w:p>
      </w:tc>
    </w:tr>
  </w:tbl>
  <w:p w14:paraId="65602D22" w14:textId="1D49707F" w:rsidR="003676DC" w:rsidRPr="00B373A5" w:rsidRDefault="001C2D59" w:rsidP="00B373A5">
    <w:pPr>
      <w:pStyle w:val="Header"/>
    </w:pPr>
    <w:r w:rsidRPr="001C2D59">
      <w:rPr>
        <w:noProof/>
      </w:rPr>
      <w:drawing>
        <wp:anchor distT="0" distB="0" distL="114300" distR="114300" simplePos="0" relativeHeight="251669504" behindDoc="0" locked="0" layoutInCell="1" allowOverlap="1" wp14:anchorId="2498C680" wp14:editId="39F7ABF9">
          <wp:simplePos x="0" y="0"/>
          <wp:positionH relativeFrom="column">
            <wp:posOffset>641350</wp:posOffset>
          </wp:positionH>
          <wp:positionV relativeFrom="paragraph">
            <wp:posOffset>-718820</wp:posOffset>
          </wp:positionV>
          <wp:extent cx="971550" cy="968375"/>
          <wp:effectExtent l="0" t="0" r="6350" b="0"/>
          <wp:wrapNone/>
          <wp:docPr id="165058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81078" name="Picture 1063181078"/>
                  <pic:cNvPicPr/>
                </pic:nvPicPr>
                <pic:blipFill>
                  <a:blip r:embed="rId1">
                    <a:extLst>
                      <a:ext uri="{28A0092B-C50C-407E-A947-70E740481C1C}">
                        <a14:useLocalDpi xmlns:a14="http://schemas.microsoft.com/office/drawing/2010/main" val="0"/>
                      </a:ext>
                    </a:extLst>
                  </a:blip>
                  <a:stretch>
                    <a:fillRect/>
                  </a:stretch>
                </pic:blipFill>
                <pic:spPr>
                  <a:xfrm>
                    <a:off x="0" y="0"/>
                    <a:ext cx="971550" cy="968375"/>
                  </a:xfrm>
                  <a:prstGeom prst="rect">
                    <a:avLst/>
                  </a:prstGeom>
                </pic:spPr>
              </pic:pic>
            </a:graphicData>
          </a:graphic>
          <wp14:sizeRelH relativeFrom="margin">
            <wp14:pctWidth>0</wp14:pctWidth>
          </wp14:sizeRelH>
          <wp14:sizeRelV relativeFrom="margin">
            <wp14:pctHeight>0</wp14:pctHeight>
          </wp14:sizeRelV>
        </wp:anchor>
      </w:drawing>
    </w:r>
    <w:r w:rsidR="00F24332" w:rsidRPr="00F24332">
      <w:rPr>
        <w:noProof/>
      </w:rPr>
      <w:drawing>
        <wp:anchor distT="0" distB="0" distL="114300" distR="114300" simplePos="0" relativeHeight="251663360" behindDoc="0" locked="0" layoutInCell="1" allowOverlap="1" wp14:anchorId="40C200F8" wp14:editId="205F4954">
          <wp:simplePos x="0" y="0"/>
          <wp:positionH relativeFrom="column">
            <wp:posOffset>-127000</wp:posOffset>
          </wp:positionH>
          <wp:positionV relativeFrom="paragraph">
            <wp:posOffset>-577215</wp:posOffset>
          </wp:positionV>
          <wp:extent cx="699976" cy="658395"/>
          <wp:effectExtent l="0" t="0" r="0" b="2540"/>
          <wp:wrapNone/>
          <wp:docPr id="1551581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4987" name="Picture 638364987"/>
                  <pic:cNvPicPr/>
                </pic:nvPicPr>
                <pic:blipFill>
                  <a:blip r:embed="rId2">
                    <a:extLst>
                      <a:ext uri="{28A0092B-C50C-407E-A947-70E740481C1C}">
                        <a14:useLocalDpi xmlns:a14="http://schemas.microsoft.com/office/drawing/2010/main" val="0"/>
                      </a:ext>
                    </a:extLst>
                  </a:blip>
                  <a:stretch>
                    <a:fillRect/>
                  </a:stretch>
                </pic:blipFill>
                <pic:spPr>
                  <a:xfrm>
                    <a:off x="0" y="0"/>
                    <a:ext cx="699976" cy="65839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7506"/>
    </w:tblGrid>
    <w:tr w:rsidR="00B373A5" w14:paraId="044F553A" w14:textId="77777777" w:rsidTr="00B07EB3">
      <w:trPr>
        <w:tblHeader/>
      </w:trPr>
      <w:tc>
        <w:tcPr>
          <w:tcW w:w="2800" w:type="dxa"/>
          <w:shd w:val="clear" w:color="auto" w:fill="FFFFFF" w:themeFill="background1"/>
          <w:tcMar>
            <w:top w:w="60" w:type="dxa"/>
            <w:left w:w="120" w:type="dxa"/>
            <w:bottom w:w="60" w:type="dxa"/>
            <w:right w:w="100" w:type="dxa"/>
          </w:tcMar>
          <w:vAlign w:val="center"/>
        </w:tcPr>
        <w:p w14:paraId="1A8A8E8C" w14:textId="6A3F0786" w:rsidR="00B373A5" w:rsidRDefault="00B373A5" w:rsidP="00B07EB3"/>
      </w:tc>
      <w:tc>
        <w:tcPr>
          <w:tcW w:w="7506" w:type="dxa"/>
          <w:shd w:val="clear" w:color="auto" w:fill="FFFFFF" w:themeFill="background1"/>
          <w:tcMar>
            <w:top w:w="40" w:type="dxa"/>
            <w:left w:w="100" w:type="dxa"/>
            <w:bottom w:w="40" w:type="dxa"/>
            <w:right w:w="120" w:type="dxa"/>
          </w:tcMar>
          <w:vAlign w:val="center"/>
        </w:tcPr>
        <w:p w14:paraId="508B5DCF" w14:textId="77777777" w:rsidR="00B373A5" w:rsidRPr="00250BF6" w:rsidRDefault="00B373A5" w:rsidP="00B07EB3">
          <w:pPr>
            <w:jc w:val="right"/>
            <w:rPr>
              <w:color w:val="1F3864" w:themeColor="accent1" w:themeShade="80"/>
            </w:rPr>
          </w:pPr>
          <w:r w:rsidRPr="00250BF6">
            <w:rPr>
              <w:rFonts w:ascii="Calibri" w:eastAsia="Calibri" w:hAnsi="Calibri" w:cs="Calibri"/>
              <w:b/>
              <w:bCs/>
              <w:color w:val="1F3864" w:themeColor="accent1" w:themeShade="80"/>
              <w:sz w:val="18"/>
              <w:szCs w:val="18"/>
            </w:rPr>
            <w:t>RACE ANALYSIS — Αγωνιστική Ανάλυση Κολύμβησης</w:t>
          </w:r>
        </w:p>
        <w:p w14:paraId="0D9ABCF2" w14:textId="77777777" w:rsidR="00B373A5" w:rsidRDefault="00B373A5" w:rsidP="00B07EB3">
          <w:pPr>
            <w:jc w:val="right"/>
          </w:pPr>
          <w:r>
            <w:rPr>
              <w:rFonts w:ascii="Calibri" w:eastAsia="Calibri" w:hAnsi="Calibri" w:cs="Calibri"/>
              <w:color w:val="F5C842"/>
              <w:sz w:val="15"/>
              <w:szCs w:val="15"/>
            </w:rPr>
            <w:t>Hellenic Aquatics  ×  Swim Analytics</w:t>
          </w:r>
        </w:p>
      </w:tc>
    </w:tr>
  </w:tbl>
  <w:p w14:paraId="70CF898D" w14:textId="29AC9F47" w:rsidR="003676DC" w:rsidRDefault="001C2D59">
    <w:pPr>
      <w:pBdr>
        <w:bottom w:val="single" w:sz="6" w:space="0" w:color="D4A017"/>
      </w:pBdr>
    </w:pPr>
    <w:r w:rsidRPr="001C2D59">
      <w:rPr>
        <w:noProof/>
      </w:rPr>
      <w:drawing>
        <wp:anchor distT="0" distB="0" distL="114300" distR="114300" simplePos="0" relativeHeight="251671552" behindDoc="0" locked="0" layoutInCell="1" allowOverlap="1" wp14:anchorId="7119BF77" wp14:editId="7854299B">
          <wp:simplePos x="0" y="0"/>
          <wp:positionH relativeFrom="column">
            <wp:posOffset>635000</wp:posOffset>
          </wp:positionH>
          <wp:positionV relativeFrom="paragraph">
            <wp:posOffset>-737870</wp:posOffset>
          </wp:positionV>
          <wp:extent cx="971550" cy="968375"/>
          <wp:effectExtent l="0" t="0" r="6350" b="0"/>
          <wp:wrapNone/>
          <wp:docPr id="1482771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81078" name="Picture 1063181078"/>
                  <pic:cNvPicPr/>
                </pic:nvPicPr>
                <pic:blipFill>
                  <a:blip r:embed="rId1">
                    <a:extLst>
                      <a:ext uri="{28A0092B-C50C-407E-A947-70E740481C1C}">
                        <a14:useLocalDpi xmlns:a14="http://schemas.microsoft.com/office/drawing/2010/main" val="0"/>
                      </a:ext>
                    </a:extLst>
                  </a:blip>
                  <a:stretch>
                    <a:fillRect/>
                  </a:stretch>
                </pic:blipFill>
                <pic:spPr>
                  <a:xfrm>
                    <a:off x="0" y="0"/>
                    <a:ext cx="971550" cy="968375"/>
                  </a:xfrm>
                  <a:prstGeom prst="rect">
                    <a:avLst/>
                  </a:prstGeom>
                </pic:spPr>
              </pic:pic>
            </a:graphicData>
          </a:graphic>
          <wp14:sizeRelH relativeFrom="margin">
            <wp14:pctWidth>0</wp14:pctWidth>
          </wp14:sizeRelH>
          <wp14:sizeRelV relativeFrom="margin">
            <wp14:pctHeight>0</wp14:pctHeight>
          </wp14:sizeRelV>
        </wp:anchor>
      </w:drawing>
    </w:r>
    <w:r w:rsidR="00F24332" w:rsidRPr="00F24332">
      <w:rPr>
        <w:noProof/>
      </w:rPr>
      <w:drawing>
        <wp:anchor distT="0" distB="0" distL="114300" distR="114300" simplePos="0" relativeHeight="251665408" behindDoc="0" locked="0" layoutInCell="1" allowOverlap="1" wp14:anchorId="0DCC6D54" wp14:editId="32FB4B3A">
          <wp:simplePos x="0" y="0"/>
          <wp:positionH relativeFrom="column">
            <wp:posOffset>-136237</wp:posOffset>
          </wp:positionH>
          <wp:positionV relativeFrom="paragraph">
            <wp:posOffset>-568729</wp:posOffset>
          </wp:positionV>
          <wp:extent cx="699976" cy="658395"/>
          <wp:effectExtent l="0" t="0" r="0" b="2540"/>
          <wp:wrapNone/>
          <wp:docPr id="236344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4987" name="Picture 638364987"/>
                  <pic:cNvPicPr/>
                </pic:nvPicPr>
                <pic:blipFill>
                  <a:blip r:embed="rId2">
                    <a:extLst>
                      <a:ext uri="{28A0092B-C50C-407E-A947-70E740481C1C}">
                        <a14:useLocalDpi xmlns:a14="http://schemas.microsoft.com/office/drawing/2010/main" val="0"/>
                      </a:ext>
                    </a:extLst>
                  </a:blip>
                  <a:stretch>
                    <a:fillRect/>
                  </a:stretch>
                </pic:blipFill>
                <pic:spPr>
                  <a:xfrm>
                    <a:off x="0" y="0"/>
                    <a:ext cx="699976" cy="65839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06" w:type="dxa"/>
      <w:tblBorders>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7506"/>
    </w:tblGrid>
    <w:tr w:rsidR="00B373A5" w14:paraId="2605CCA9" w14:textId="77777777" w:rsidTr="00B07EB3">
      <w:trPr>
        <w:tblHeader/>
      </w:trPr>
      <w:tc>
        <w:tcPr>
          <w:tcW w:w="2800" w:type="dxa"/>
          <w:shd w:val="clear" w:color="auto" w:fill="FFFFFF" w:themeFill="background1"/>
          <w:tcMar>
            <w:top w:w="60" w:type="dxa"/>
            <w:left w:w="120" w:type="dxa"/>
            <w:bottom w:w="60" w:type="dxa"/>
            <w:right w:w="100" w:type="dxa"/>
          </w:tcMar>
          <w:vAlign w:val="center"/>
        </w:tcPr>
        <w:p w14:paraId="692578DD" w14:textId="445E55A0" w:rsidR="00B373A5" w:rsidRDefault="00B373A5" w:rsidP="00B07EB3"/>
      </w:tc>
      <w:tc>
        <w:tcPr>
          <w:tcW w:w="7506" w:type="dxa"/>
          <w:shd w:val="clear" w:color="auto" w:fill="FFFFFF" w:themeFill="background1"/>
          <w:tcMar>
            <w:top w:w="40" w:type="dxa"/>
            <w:left w:w="100" w:type="dxa"/>
            <w:bottom w:w="40" w:type="dxa"/>
            <w:right w:w="120" w:type="dxa"/>
          </w:tcMar>
          <w:vAlign w:val="center"/>
        </w:tcPr>
        <w:p w14:paraId="5D9A9944" w14:textId="77777777" w:rsidR="00B373A5" w:rsidRPr="00250BF6" w:rsidRDefault="00B373A5" w:rsidP="00B07EB3">
          <w:pPr>
            <w:jc w:val="right"/>
            <w:rPr>
              <w:color w:val="1F3864" w:themeColor="accent1" w:themeShade="80"/>
            </w:rPr>
          </w:pPr>
          <w:r w:rsidRPr="00250BF6">
            <w:rPr>
              <w:rFonts w:ascii="Calibri" w:eastAsia="Calibri" w:hAnsi="Calibri" w:cs="Calibri"/>
              <w:b/>
              <w:bCs/>
              <w:color w:val="1F3864" w:themeColor="accent1" w:themeShade="80"/>
              <w:sz w:val="18"/>
              <w:szCs w:val="18"/>
            </w:rPr>
            <w:t>RACE ANALYSIS — Αγωνιστική Ανάλυση Κολύμβησης</w:t>
          </w:r>
        </w:p>
        <w:p w14:paraId="0EF69D86" w14:textId="77777777" w:rsidR="00B373A5" w:rsidRDefault="00B373A5" w:rsidP="00B07EB3">
          <w:pPr>
            <w:jc w:val="right"/>
          </w:pPr>
          <w:r>
            <w:rPr>
              <w:rFonts w:ascii="Calibri" w:eastAsia="Calibri" w:hAnsi="Calibri" w:cs="Calibri"/>
              <w:color w:val="F5C842"/>
              <w:sz w:val="15"/>
              <w:szCs w:val="15"/>
            </w:rPr>
            <w:t>Hellenic Aquatics  ×  Swim Analytics</w:t>
          </w:r>
        </w:p>
      </w:tc>
    </w:tr>
  </w:tbl>
  <w:p w14:paraId="7D450241" w14:textId="7207B230" w:rsidR="003676DC" w:rsidRDefault="00792447">
    <w:pPr>
      <w:pBdr>
        <w:bottom w:val="single" w:sz="6" w:space="0" w:color="D4A017"/>
      </w:pBdr>
    </w:pPr>
    <w:r w:rsidRPr="00792447">
      <w:rPr>
        <w:noProof/>
      </w:rPr>
      <w:drawing>
        <wp:anchor distT="0" distB="0" distL="114300" distR="114300" simplePos="0" relativeHeight="251673600" behindDoc="0" locked="0" layoutInCell="1" allowOverlap="1" wp14:anchorId="24176154" wp14:editId="5D09BF90">
          <wp:simplePos x="0" y="0"/>
          <wp:positionH relativeFrom="column">
            <wp:posOffset>647700</wp:posOffset>
          </wp:positionH>
          <wp:positionV relativeFrom="paragraph">
            <wp:posOffset>-706120</wp:posOffset>
          </wp:positionV>
          <wp:extent cx="971550" cy="968375"/>
          <wp:effectExtent l="0" t="0" r="6350" b="0"/>
          <wp:wrapNone/>
          <wp:docPr id="147742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81078" name="Picture 1063181078"/>
                  <pic:cNvPicPr/>
                </pic:nvPicPr>
                <pic:blipFill>
                  <a:blip r:embed="rId1">
                    <a:extLst>
                      <a:ext uri="{28A0092B-C50C-407E-A947-70E740481C1C}">
                        <a14:useLocalDpi xmlns:a14="http://schemas.microsoft.com/office/drawing/2010/main" val="0"/>
                      </a:ext>
                    </a:extLst>
                  </a:blip>
                  <a:stretch>
                    <a:fillRect/>
                  </a:stretch>
                </pic:blipFill>
                <pic:spPr>
                  <a:xfrm>
                    <a:off x="0" y="0"/>
                    <a:ext cx="971550" cy="968375"/>
                  </a:xfrm>
                  <a:prstGeom prst="rect">
                    <a:avLst/>
                  </a:prstGeom>
                </pic:spPr>
              </pic:pic>
            </a:graphicData>
          </a:graphic>
          <wp14:sizeRelH relativeFrom="margin">
            <wp14:pctWidth>0</wp14:pctWidth>
          </wp14:sizeRelH>
          <wp14:sizeRelV relativeFrom="margin">
            <wp14:pctHeight>0</wp14:pctHeight>
          </wp14:sizeRelV>
        </wp:anchor>
      </w:drawing>
    </w:r>
    <w:r w:rsidR="00F24332" w:rsidRPr="00F24332">
      <w:rPr>
        <w:noProof/>
      </w:rPr>
      <w:drawing>
        <wp:anchor distT="0" distB="0" distL="114300" distR="114300" simplePos="0" relativeHeight="251667456" behindDoc="0" locked="0" layoutInCell="1" allowOverlap="1" wp14:anchorId="04E67DDB" wp14:editId="4A9BBA34">
          <wp:simplePos x="0" y="0"/>
          <wp:positionH relativeFrom="column">
            <wp:posOffset>-117591</wp:posOffset>
          </wp:positionH>
          <wp:positionV relativeFrom="paragraph">
            <wp:posOffset>-577561</wp:posOffset>
          </wp:positionV>
          <wp:extent cx="699976" cy="658395"/>
          <wp:effectExtent l="0" t="0" r="0" b="2540"/>
          <wp:wrapNone/>
          <wp:docPr id="274046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4987" name="Picture 638364987"/>
                  <pic:cNvPicPr/>
                </pic:nvPicPr>
                <pic:blipFill>
                  <a:blip r:embed="rId2">
                    <a:extLst>
                      <a:ext uri="{28A0092B-C50C-407E-A947-70E740481C1C}">
                        <a14:useLocalDpi xmlns:a14="http://schemas.microsoft.com/office/drawing/2010/main" val="0"/>
                      </a:ext>
                    </a:extLst>
                  </a:blip>
                  <a:stretch>
                    <a:fillRect/>
                  </a:stretch>
                </pic:blipFill>
                <pic:spPr>
                  <a:xfrm>
                    <a:off x="0" y="0"/>
                    <a:ext cx="699976" cy="6583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428AE"/>
    <w:multiLevelType w:val="hybridMultilevel"/>
    <w:tmpl w:val="FFFFFFFF"/>
    <w:lvl w:ilvl="0" w:tplc="CCB4D112">
      <w:start w:val="1"/>
      <w:numFmt w:val="bullet"/>
      <w:lvlText w:val="›"/>
      <w:lvlJc w:val="left"/>
      <w:pPr>
        <w:spacing w:before="40" w:after="40"/>
        <w:ind w:left="360" w:hanging="280"/>
      </w:pPr>
      <w:rPr>
        <w:rFonts w:ascii="Calibri" w:eastAsia="Calibri" w:hAnsi="Calibri" w:cs="Calibri"/>
        <w:b/>
        <w:bCs/>
        <w:color w:val="2563C8"/>
        <w:sz w:val="20"/>
        <w:szCs w:val="20"/>
      </w:rPr>
    </w:lvl>
    <w:lvl w:ilvl="1" w:tplc="5C3E144A">
      <w:numFmt w:val="decimal"/>
      <w:lvlText w:val=""/>
      <w:lvlJc w:val="left"/>
    </w:lvl>
    <w:lvl w:ilvl="2" w:tplc="9E32755A">
      <w:numFmt w:val="decimal"/>
      <w:lvlText w:val=""/>
      <w:lvlJc w:val="left"/>
    </w:lvl>
    <w:lvl w:ilvl="3" w:tplc="960AA89A">
      <w:numFmt w:val="decimal"/>
      <w:lvlText w:val=""/>
      <w:lvlJc w:val="left"/>
    </w:lvl>
    <w:lvl w:ilvl="4" w:tplc="891A5094">
      <w:numFmt w:val="decimal"/>
      <w:lvlText w:val=""/>
      <w:lvlJc w:val="left"/>
    </w:lvl>
    <w:lvl w:ilvl="5" w:tplc="B744475C">
      <w:numFmt w:val="decimal"/>
      <w:lvlText w:val=""/>
      <w:lvlJc w:val="left"/>
    </w:lvl>
    <w:lvl w:ilvl="6" w:tplc="0742E12C">
      <w:numFmt w:val="decimal"/>
      <w:lvlText w:val=""/>
      <w:lvlJc w:val="left"/>
    </w:lvl>
    <w:lvl w:ilvl="7" w:tplc="1136B374">
      <w:numFmt w:val="decimal"/>
      <w:lvlText w:val=""/>
      <w:lvlJc w:val="left"/>
    </w:lvl>
    <w:lvl w:ilvl="8" w:tplc="17FC9EF4">
      <w:numFmt w:val="decimal"/>
      <w:lvlText w:val=""/>
      <w:lvlJc w:val="left"/>
    </w:lvl>
  </w:abstractNum>
  <w:abstractNum w:abstractNumId="1" w15:restartNumberingAfterBreak="0">
    <w:nsid w:val="38BB2176"/>
    <w:multiLevelType w:val="hybridMultilevel"/>
    <w:tmpl w:val="FFFFFFFF"/>
    <w:lvl w:ilvl="0" w:tplc="C8FAA316">
      <w:start w:val="1"/>
      <w:numFmt w:val="bullet"/>
      <w:lvlText w:val="●"/>
      <w:lvlJc w:val="left"/>
      <w:pPr>
        <w:ind w:left="720" w:hanging="360"/>
      </w:pPr>
    </w:lvl>
    <w:lvl w:ilvl="1" w:tplc="14C4E9FC">
      <w:start w:val="1"/>
      <w:numFmt w:val="bullet"/>
      <w:lvlText w:val="○"/>
      <w:lvlJc w:val="left"/>
      <w:pPr>
        <w:ind w:left="1440" w:hanging="360"/>
      </w:pPr>
    </w:lvl>
    <w:lvl w:ilvl="2" w:tplc="011E3082">
      <w:start w:val="1"/>
      <w:numFmt w:val="bullet"/>
      <w:lvlText w:val="■"/>
      <w:lvlJc w:val="left"/>
      <w:pPr>
        <w:ind w:left="2160" w:hanging="360"/>
      </w:pPr>
    </w:lvl>
    <w:lvl w:ilvl="3" w:tplc="76369A50">
      <w:start w:val="1"/>
      <w:numFmt w:val="bullet"/>
      <w:lvlText w:val="●"/>
      <w:lvlJc w:val="left"/>
      <w:pPr>
        <w:ind w:left="2880" w:hanging="360"/>
      </w:pPr>
    </w:lvl>
    <w:lvl w:ilvl="4" w:tplc="53A2FF44">
      <w:start w:val="1"/>
      <w:numFmt w:val="bullet"/>
      <w:lvlText w:val="○"/>
      <w:lvlJc w:val="left"/>
      <w:pPr>
        <w:ind w:left="3600" w:hanging="360"/>
      </w:pPr>
    </w:lvl>
    <w:lvl w:ilvl="5" w:tplc="A06E484A">
      <w:start w:val="1"/>
      <w:numFmt w:val="bullet"/>
      <w:lvlText w:val="■"/>
      <w:lvlJc w:val="left"/>
      <w:pPr>
        <w:ind w:left="4320" w:hanging="360"/>
      </w:pPr>
    </w:lvl>
    <w:lvl w:ilvl="6" w:tplc="CC521B50">
      <w:start w:val="1"/>
      <w:numFmt w:val="bullet"/>
      <w:lvlText w:val="●"/>
      <w:lvlJc w:val="left"/>
      <w:pPr>
        <w:ind w:left="5040" w:hanging="360"/>
      </w:pPr>
    </w:lvl>
    <w:lvl w:ilvl="7" w:tplc="4C8E7630">
      <w:start w:val="1"/>
      <w:numFmt w:val="bullet"/>
      <w:lvlText w:val="●"/>
      <w:lvlJc w:val="left"/>
      <w:pPr>
        <w:ind w:left="5760" w:hanging="360"/>
      </w:pPr>
    </w:lvl>
    <w:lvl w:ilvl="8" w:tplc="6A549B62">
      <w:start w:val="1"/>
      <w:numFmt w:val="bullet"/>
      <w:lvlText w:val="●"/>
      <w:lvlJc w:val="left"/>
      <w:pPr>
        <w:ind w:left="6480" w:hanging="360"/>
      </w:pPr>
    </w:lvl>
  </w:abstractNum>
  <w:num w:numId="1" w16cid:durableId="1693874545">
    <w:abstractNumId w:val="1"/>
    <w:lvlOverride w:ilvl="0">
      <w:startOverride w:val="1"/>
    </w:lvlOverride>
  </w:num>
  <w:num w:numId="2" w16cid:durableId="64285844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6DC"/>
    <w:rsid w:val="00070DBD"/>
    <w:rsid w:val="000D2611"/>
    <w:rsid w:val="001C2D59"/>
    <w:rsid w:val="001D682D"/>
    <w:rsid w:val="00250BF6"/>
    <w:rsid w:val="0035354E"/>
    <w:rsid w:val="003676DC"/>
    <w:rsid w:val="00391AA8"/>
    <w:rsid w:val="003A6A61"/>
    <w:rsid w:val="003C2E1E"/>
    <w:rsid w:val="003D049D"/>
    <w:rsid w:val="004565A5"/>
    <w:rsid w:val="005104D1"/>
    <w:rsid w:val="005D0FC7"/>
    <w:rsid w:val="00642200"/>
    <w:rsid w:val="007349F4"/>
    <w:rsid w:val="00792447"/>
    <w:rsid w:val="0086661F"/>
    <w:rsid w:val="008B5525"/>
    <w:rsid w:val="008E05E2"/>
    <w:rsid w:val="009317A1"/>
    <w:rsid w:val="009331C0"/>
    <w:rsid w:val="00A4223F"/>
    <w:rsid w:val="00A5690F"/>
    <w:rsid w:val="00AE0395"/>
    <w:rsid w:val="00AF36FE"/>
    <w:rsid w:val="00B16446"/>
    <w:rsid w:val="00B373A5"/>
    <w:rsid w:val="00B5433E"/>
    <w:rsid w:val="00BD7A15"/>
    <w:rsid w:val="00C4496A"/>
    <w:rsid w:val="00D44188"/>
    <w:rsid w:val="00ED325E"/>
    <w:rsid w:val="00F24332"/>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DE45E"/>
  <w15:docId w15:val="{42C7DD86-8BA4-4448-81EF-1606D4F22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86661F"/>
    <w:pPr>
      <w:tabs>
        <w:tab w:val="center" w:pos="4513"/>
        <w:tab w:val="right" w:pos="9026"/>
      </w:tabs>
    </w:pPr>
  </w:style>
  <w:style w:type="character" w:customStyle="1" w:styleId="HeaderChar">
    <w:name w:val="Header Char"/>
    <w:basedOn w:val="DefaultParagraphFont"/>
    <w:link w:val="Header"/>
    <w:uiPriority w:val="99"/>
    <w:rsid w:val="0086661F"/>
  </w:style>
  <w:style w:type="paragraph" w:styleId="Footer">
    <w:name w:val="footer"/>
    <w:basedOn w:val="Normal"/>
    <w:link w:val="FooterChar"/>
    <w:uiPriority w:val="99"/>
    <w:unhideWhenUsed/>
    <w:rsid w:val="0086661F"/>
    <w:pPr>
      <w:tabs>
        <w:tab w:val="center" w:pos="4513"/>
        <w:tab w:val="right" w:pos="9026"/>
      </w:tabs>
    </w:pPr>
  </w:style>
  <w:style w:type="character" w:customStyle="1" w:styleId="FooterChar">
    <w:name w:val="Footer Char"/>
    <w:basedOn w:val="DefaultParagraphFont"/>
    <w:link w:val="Footer"/>
    <w:uiPriority w:val="99"/>
    <w:rsid w:val="00866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980</Words>
  <Characters>5588</Characters>
  <Application>Microsoft Office Word</Application>
  <DocSecurity>0</DocSecurity>
  <Lines>46</Lines>
  <Paragraphs>13</Paragraphs>
  <ScaleCrop>false</ScaleCrop>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MAX College Sports - europe</cp:lastModifiedBy>
  <cp:revision>3</cp:revision>
  <dcterms:created xsi:type="dcterms:W3CDTF">2026-04-23T12:22:00Z</dcterms:created>
  <dcterms:modified xsi:type="dcterms:W3CDTF">2026-04-23T12:25:00Z</dcterms:modified>
</cp:coreProperties>
</file>